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de relations clients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Relation clients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Conseiller / conseillère en relation client</w:t>
      </w:r>
    </w:p>
    <w:p>
      <w:pPr>
        <w:numPr>
          <w:ilvl w:val="0"/>
          <w:numId w:val="2"/>
        </w:numPr>
      </w:pPr>
      <w:r>
        <w:rPr/>
        <w:t xml:space="preserve">Employé / employée abonnement</w:t>
      </w:r>
    </w:p>
    <w:p>
      <w:pPr>
        <w:numPr>
          <w:ilvl w:val="0"/>
          <w:numId w:val="2"/>
        </w:numPr>
      </w:pPr>
      <w:r>
        <w:rPr/>
        <w:t xml:space="preserve">Chargé / chargée de clientèle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M1704-Responsable relation client (CRM)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Interlocuteur principal / interlocutrice principale du client, le chargé / la chargée de clientèle assure un suivi quotidien des abonnés, répond à leurs réclamations, leur propose des actions commerciales, selon les objectifs de satisfaction établis. A ce titre, il / elle contribue à la fidélisation des clients.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Suivi de la clientèle                    </w:t>
      </w:r>
    </w:p>
    <w:p>
      <w:pPr>
        <w:numPr>
          <w:ilvl w:val="1"/>
          <w:numId w:val="3"/>
        </w:numPr>
      </w:pPr>
      <w:r>
        <w:rPr/>
        <w:t xml:space="preserve">Assurer le suivi de la clientèle</w:t>
      </w:r>
    </w:p>
    <w:p>
      <w:pPr>
        <w:numPr>
          <w:ilvl w:val="1"/>
          <w:numId w:val="3"/>
        </w:numPr>
      </w:pPr>
      <w:r>
        <w:rPr/>
        <w:t xml:space="preserve">Qualifier et gérer la base de données clients</w:t>
      </w:r>
    </w:p>
    <w:p>
      <w:pPr>
        <w:numPr>
          <w:ilvl w:val="1"/>
          <w:numId w:val="3"/>
        </w:numPr>
      </w:pPr>
      <w:r>
        <w:rPr/>
        <w:t xml:space="preserve">Traiter les réclamations des clients</w:t>
      </w:r>
    </w:p>
    <w:p>
      <w:pPr>
        <w:numPr>
          <w:ilvl w:val="1"/>
          <w:numId w:val="3"/>
        </w:numPr>
      </w:pPr>
      <w:r>
        <w:rPr/>
        <w:t xml:space="preserve">Proposer des solutions techniques à un client</w:t>
      </w:r>
    </w:p>
    <w:p>
      <w:pPr>
        <w:numPr>
          <w:ilvl w:val="0"/>
          <w:numId w:val="3"/>
        </w:numPr>
      </w:pPr>
      <w:r>
        <w:rPr/>
        <w:t xml:space="preserve">Promotion commerciale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Dans certaines structures, le chargé / la chargée de relations clients peut avoir une spécialisation technique et thématique (facturation, saisie abonnement, etc.). Aussi, le niveau d'externalisation de ses activités varie selon les titres.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Planifier le suivi des clients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Accompagner / conseiller les clients à la prise en main des différents supports            </w:t>
      </w:r>
    </w:p>
    <w:p>
      <w:pPr>
        <w:numPr>
          <w:ilvl w:val="0"/>
          <w:numId w:val="5"/>
        </w:numPr>
      </w:pPr>
      <w:r>
        <w:rPr/>
        <w:t xml:space="preserve">Utiliser des scénarii, des scripts ou des courriers de réponses aux clients en fonction des situations            </w:t>
      </w:r>
    </w:p>
    <w:p>
      <w:pPr>
        <w:numPr>
          <w:ilvl w:val="0"/>
          <w:numId w:val="5"/>
        </w:numPr>
      </w:pPr>
      <w:r>
        <w:rPr/>
        <w:t xml:space="preserve">Prioriser les interventions en respectant les délais de traitement et les consignes en vigueur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Ecouter ou reformuler une réclamation pour rassurer un client et dédramatiser une situation            </w:t>
      </w:r>
    </w:p>
    <w:p>
      <w:pPr>
        <w:numPr>
          <w:ilvl w:val="0"/>
          <w:numId w:val="6"/>
        </w:numPr>
      </w:pPr>
      <w:r>
        <w:rPr/>
        <w:t xml:space="preserve">Apporter des solutions aux clients ou le diriger vers l'interlocuteur approprié            </w:t>
      </w:r>
    </w:p>
    <w:p>
      <w:pPr>
        <w:numPr>
          <w:ilvl w:val="0"/>
          <w:numId w:val="6"/>
        </w:numPr>
      </w:pPr>
      <w:r>
        <w:rPr/>
        <w:t xml:space="preserve">Garantir la satisfaction du client tout en veillant au respect des procédures et des délais de traitement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Communication et conduite de projets            </w:t>
      </w:r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Sources d'information de son secteur (base de données, documentation, Internet,..)</w:t>
      </w:r>
    </w:p>
    <w:p>
      <w:pPr>
        <w:numPr>
          <w:ilvl w:val="1"/>
          <w:numId w:val="7"/>
        </w:numPr>
      </w:pPr>
      <w:r>
        <w:rPr/>
        <w:t xml:space="preserve">Gammes de produits et services de l'entreprise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0"/>
          <w:numId w:val="7"/>
        </w:numPr>
      </w:pPr>
      <w:r>
        <w:rPr/>
        <w:t xml:space="preserve">Logiciel                    </w:t>
      </w:r>
    </w:p>
    <w:p>
      <w:pPr>
        <w:numPr>
          <w:ilvl w:val="1"/>
          <w:numId w:val="7"/>
        </w:numPr>
      </w:pPr>
      <w:r>
        <w:rPr/>
        <w:t xml:space="preserve">Procédures SAV</w:t>
      </w:r>
    </w:p>
    <w:p>
      <w:pPr>
        <w:numPr>
          <w:ilvl w:val="1"/>
          <w:numId w:val="7"/>
        </w:numPr>
      </w:pPr>
      <w:r>
        <w:rPr/>
        <w:t xml:space="preserve">Outil CRM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 d'un niveau BTS en management des unités commerciales, négociation et relation client, marketing, commercial, etc.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8"/>
        </w:numPr>
      </w:pPr>
      <w:r>
        <w:rPr/>
        <w:t xml:space="preserve">Chargé / chargée de l'administration des ventes</w:t>
      </w:r>
    </w:p>
    <w:p>
      <w:pPr>
        <w:numPr>
          <w:ilvl w:val="0"/>
          <w:numId w:val="8"/>
        </w:numPr>
      </w:pPr>
      <w:r>
        <w:rPr/>
        <w:t xml:space="preserve">Chargé / chargée d'abonnement fidélisation</w:t>
      </w:r>
    </w:p>
    <w:p>
      <w:pPr>
        <w:numPr>
          <w:ilvl w:val="0"/>
          <w:numId w:val="8"/>
        </w:numPr>
      </w:pPr>
      <w:r>
        <w:rPr/>
        <w:t xml:space="preserve">Chargé / chargée d'abonnement fidélisation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9"/>
        </w:numPr>
      </w:pPr>
      <w:r>
        <w:rPr/>
        <w:t xml:space="preserve">Commercial / commerciale publicité</w:t>
      </w:r>
    </w:p>
    <w:p>
      <w:pPr>
        <w:numPr>
          <w:ilvl w:val="0"/>
          <w:numId w:val="9"/>
        </w:numPr>
      </w:pPr>
      <w:r>
        <w:rPr/>
        <w:t xml:space="preserve">Conseiller commercial / conseillère commerciale (terrain et télévente)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13:42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de relations clients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028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E1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68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F1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53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E9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49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AF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704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2024-12-11T13:42:08+00:00</dcterms:created>
  <dcterms:modified xsi:type="dcterms:W3CDTF">2024-12-11T13:42:08+00:00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