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475569"/>
        </w:rPr>
        <w:t xml:space="preserve">MARKETING, COMMUNICATION, DÉVELOPPEMENT DES VENTES, DE LA DIFFUSION ET DE L'AUDIENCE</w:t>
      </w:r>
    </w:p>
    <w:p>
      <w:pPr/>
      <w:r>
        <w:rPr>
          <w:sz w:val="36"/>
          <w:szCs w:val="36"/>
          <w:b w:val="1"/>
          <w:bCs w:val="1"/>
        </w:rPr>
        <w:t xml:space="preserve">Chargé / chargée de l'acquisition d'audience</w:t>
      </w:r>
    </w:p>
    <w:p>
      <w:pPr/>
    </w:p>
    <w:p>
      <w:pPr/>
    </w:p>
    <w:p>
      <w:pPr/>
      <w:r>
        <w:rPr>
          <w:b w:val="1"/>
          <w:bCs w:val="1"/>
        </w:rPr>
        <w:t xml:space="preserve">SOUS-FAMILLE : </w:t>
      </w:r>
    </w:p>
    <w:p>
      <w:pPr/>
      <w:r>
        <w:rPr/>
        <w:t xml:space="preserve">Marketing et communication</w:t>
      </w:r>
    </w:p>
    <w:p>
      <w:pPr/>
    </w:p>
    <w:p>
      <w:pPr/>
      <w:r>
        <w:rPr>
          <w:b w:val="1"/>
          <w:bCs w:val="1"/>
        </w:rPr>
        <w:t xml:space="preserve">AUTRES APPELLATIONS : </w:t>
      </w:r>
    </w:p>
    <w:p>
      <w:pPr>
        <w:numPr>
          <w:ilvl w:val="0"/>
          <w:numId w:val="2"/>
        </w:numPr>
      </w:pPr>
      <w:r>
        <w:rPr/>
        <w:t xml:space="preserve">Chef / cheffe de marché</w:t>
      </w:r>
    </w:p>
    <w:p>
      <w:pPr>
        <w:numPr>
          <w:ilvl w:val="0"/>
          <w:numId w:val="2"/>
        </w:numPr>
      </w:pPr>
      <w:r>
        <w:rPr/>
        <w:t xml:space="preserve">Responsable base de données</w:t>
      </w:r>
    </w:p>
    <w:p>
      <w:pPr>
        <w:numPr>
          <w:ilvl w:val="0"/>
          <w:numId w:val="2"/>
        </w:numPr>
      </w:pPr>
    </w:p>
    <w:p>
      <w:pPr>
        <w:numPr>
          <w:ilvl w:val="0"/>
          <w:numId w:val="2"/>
        </w:numPr>
      </w:pPr>
      <w:r>
        <w:rPr/>
        <w:t xml:space="preserve">Chef / cheffe de produit marketing direct</w:t>
      </w:r>
    </w:p>
    <w:p>
      <w:pPr/>
    </w:p>
    <w:p>
      <w:pPr/>
      <w:r>
        <w:rPr>
          <w:b w:val="1"/>
          <w:bCs w:val="1"/>
        </w:rPr>
        <w:t xml:space="preserve">CODE ROME : </w:t>
      </w:r>
    </w:p>
    <w:p>
      <w:pPr/>
      <w:hyperlink r:id="rId7" w:history="1">
        <w:r>
          <w:rPr/>
          <w:t xml:space="preserve">M1705-Responsable marketing</w:t>
        </w:r>
      </w:hyperlink>
    </w:p>
    <w:p>
      <w:pPr/>
    </w:p>
    <w:p>
      <w:pPr/>
      <w:r>
        <w:rPr>
          <w:b w:val="1"/>
          <w:bCs w:val="1"/>
        </w:rPr>
        <w:t xml:space="preserve">FINALITÉS : </w:t>
      </w:r>
    </w:p>
    <w:p>
      <w:pPr/>
      <w:r>
        <w:rPr/>
        <w:t xml:space="preserve">Ce profil type couvre des activités marketing et éditoriales. Son objectif principal étant l'acquisition d'audience, le chargé / la chargée de l'acquisition d'audience aura pour objectif de mieux connaître le lectorat et de le développer, ce qui le / la conduira à proposer et exploiter des études marketing (en lien avec le chargé / la chargée d'études et recherche) et à développer des activités ciblées de prospection et/ou de fidélisation (notamment par le développement d'outils CRM ou e-CRM).</w:t>
      </w:r>
    </w:p>
    <w:p>
      <w:pPr/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Activités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Activités principales</w:t>
      </w:r>
    </w:p>
    <w:p>
      <w:pPr/>
    </w:p>
    <w:p>
      <w:pPr>
        <w:numPr>
          <w:ilvl w:val="0"/>
          <w:numId w:val="3"/>
        </w:numPr>
      </w:pPr>
      <w:r>
        <w:rPr/>
        <w:t xml:space="preserve">Communication média            </w:t>
      </w:r>
    </w:p>
    <w:p>
      <w:pPr>
        <w:numPr>
          <w:ilvl w:val="0"/>
          <w:numId w:val="3"/>
        </w:numPr>
      </w:pPr>
      <w:r>
        <w:rPr/>
        <w:t xml:space="preserve">Génération du trafic sur le web                    </w:t>
      </w:r>
    </w:p>
    <w:p>
      <w:pPr>
        <w:numPr>
          <w:ilvl w:val="1"/>
          <w:numId w:val="3"/>
        </w:numPr>
      </w:pPr>
      <w:r>
        <w:rPr/>
        <w:t xml:space="preserve">Assurer l'adéquation entre les objectifs d'audience et les choix techniques</w:t>
      </w:r>
    </w:p>
    <w:p>
      <w:pPr>
        <w:numPr>
          <w:ilvl w:val="1"/>
          <w:numId w:val="3"/>
        </w:numPr>
      </w:pPr>
      <w:r>
        <w:rPr/>
        <w:t xml:space="preserve">Identifier des potentiels d'audience</w:t>
      </w:r>
    </w:p>
    <w:p>
      <w:pPr>
        <w:numPr>
          <w:ilvl w:val="0"/>
          <w:numId w:val="3"/>
        </w:numPr>
      </w:pPr>
      <w:r>
        <w:rPr/>
        <w:t xml:space="preserve">Organisation et pilotage d'une veille stratégique                    </w:t>
      </w:r>
    </w:p>
    <w:p>
      <w:pPr>
        <w:numPr>
          <w:ilvl w:val="1"/>
          <w:numId w:val="3"/>
        </w:numPr>
      </w:pPr>
      <w:r>
        <w:rPr/>
        <w:t xml:space="preserve">Assurer une veille sur les modes de consommation des médias</w:t>
      </w:r>
    </w:p>
    <w:p>
      <w:pPr>
        <w:numPr>
          <w:ilvl w:val="1"/>
          <w:numId w:val="3"/>
        </w:numPr>
      </w:pPr>
      <w:r>
        <w:rPr/>
        <w:t xml:space="preserve">Développer et tester des pratiques de marketing innovantes (marketing des réseaux sociaux, street marketing, géo marketing, ...)</w:t>
      </w:r>
    </w:p>
    <w:p>
      <w:pPr>
        <w:numPr>
          <w:ilvl w:val="0"/>
          <w:numId w:val="3"/>
        </w:numPr>
      </w:pPr>
      <w:r>
        <w:rPr/>
        <w:t xml:space="preserve">Suivi et analyse des ventes et de l'audience            </w:t>
      </w:r>
    </w:p>
    <w:p>
      <w:pPr>
        <w:numPr>
          <w:ilvl w:val="0"/>
          <w:numId w:val="3"/>
        </w:numPr>
      </w:pPr>
      <w:r>
        <w:rPr/>
        <w:t xml:space="preserve">Suivi et analyse du lectorat                    </w:t>
      </w:r>
    </w:p>
    <w:p>
      <w:pPr>
        <w:numPr>
          <w:ilvl w:val="1"/>
          <w:numId w:val="3"/>
        </w:numPr>
      </w:pPr>
      <w:r>
        <w:rPr/>
        <w:t xml:space="preserve">Assurer une veille sur les modes de consommation des médias</w:t>
      </w:r>
    </w:p>
    <w:p>
      <w:pPr>
        <w:numPr>
          <w:ilvl w:val="1"/>
          <w:numId w:val="3"/>
        </w:numPr>
      </w:pPr>
      <w:r>
        <w:rPr/>
        <w:t xml:space="preserve">Réaliser des études des usages et de leur évolution en matière de média</w:t>
      </w:r>
    </w:p>
    <w:p>
      <w:pPr>
        <w:numPr>
          <w:ilvl w:val="1"/>
          <w:numId w:val="3"/>
        </w:numPr>
      </w:pPr>
      <w:r>
        <w:rPr/>
        <w:t xml:space="preserve">Suivre et analyser les taux de lecture et de satisfaction des articles (baromètre rédactionnel...)</w:t>
      </w:r>
    </w:p>
    <w:p>
      <w:pPr>
        <w:numPr>
          <w:ilvl w:val="1"/>
          <w:numId w:val="3"/>
        </w:numPr>
      </w:pPr>
      <w:r>
        <w:rPr/>
        <w:t xml:space="preserve">Exploiter les études marketing pour mieux appréhender le lectorat</w:t>
      </w:r>
    </w:p>
    <w:p>
      <w:pPr/>
    </w:p>
    <w:p>
      <w:pPr/>
      <w:r>
        <w:rPr>
          <w:b w:val="1"/>
          <w:bCs w:val="1"/>
        </w:rPr>
        <w:t xml:space="preserve">VARIABILITÉ DES MÉTIERS : </w:t>
      </w:r>
    </w:p>
    <w:p>
      <w:pPr/>
      <w:r>
        <w:rPr/>
        <w:t xml:space="preserve">En fonction des organisations, il / elle peut lui-même gérer l'animation et le suivi des réseaux sociaux, ou travailler en lien avec l'animateurs de communautés à l'éditorial.</w:t>
      </w:r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Compétences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Compétences stratégiques</w:t>
      </w:r>
    </w:p>
    <w:p>
      <w:pPr/>
    </w:p>
    <w:p>
      <w:pPr>
        <w:numPr>
          <w:ilvl w:val="0"/>
          <w:numId w:val="4"/>
        </w:numPr>
      </w:pPr>
      <w:r>
        <w:rPr/>
        <w:t xml:space="preserve">Exploiter tous les canaux de diffusion intéressants afin de créer une demande accrue des consommateurs            </w:t>
      </w:r>
    </w:p>
    <w:p>
      <w:pPr>
        <w:numPr>
          <w:ilvl w:val="0"/>
          <w:numId w:val="4"/>
        </w:numPr>
      </w:pPr>
      <w:r>
        <w:rPr/>
        <w:t xml:space="preserve">Imaginer toutes les opportunités de développement à moyen et long terme            </w:t>
      </w:r>
    </w:p>
    <w:p>
      <w:pPr>
        <w:numPr>
          <w:ilvl w:val="0"/>
          <w:numId w:val="4"/>
        </w:numPr>
      </w:pPr>
      <w:r>
        <w:rPr/>
        <w:t xml:space="preserve">Anticiper les évolutions et tendances qui justifient de mener une étude (prospection ou validation)            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Compétences techniques</w:t>
      </w:r>
    </w:p>
    <w:p>
      <w:pPr/>
    </w:p>
    <w:p>
      <w:pPr>
        <w:numPr>
          <w:ilvl w:val="0"/>
          <w:numId w:val="5"/>
        </w:numPr>
      </w:pPr>
      <w:r>
        <w:rPr/>
        <w:t xml:space="preserve">Traduire l'identité de la marque et des produits en projet marketing            </w:t>
      </w:r>
    </w:p>
    <w:p>
      <w:pPr>
        <w:numPr>
          <w:ilvl w:val="0"/>
          <w:numId w:val="5"/>
        </w:numPr>
      </w:pPr>
      <w:r>
        <w:rPr/>
        <w:t xml:space="preserve">Choisir les outils et les méthodes adaptés aux objectifs et aux enjeux d'une étude            </w:t>
      </w:r>
    </w:p>
    <w:p>
      <w:pPr>
        <w:numPr>
          <w:ilvl w:val="0"/>
          <w:numId w:val="5"/>
        </w:numPr>
      </w:pPr>
      <w:r>
        <w:rPr/>
        <w:t xml:space="preserve">Interpréter des données chiffrées et en déduire l'évolution des comportements des clients            </w:t>
      </w:r>
    </w:p>
    <w:p>
      <w:pPr>
        <w:numPr>
          <w:ilvl w:val="0"/>
          <w:numId w:val="5"/>
        </w:numPr>
      </w:pPr>
      <w:r>
        <w:rPr/>
        <w:t xml:space="preserve">Rechercher les informations dans les bases de données internes ou externes à l'entreprise            </w:t>
      </w:r>
    </w:p>
    <w:p>
      <w:pPr>
        <w:numPr>
          <w:ilvl w:val="0"/>
          <w:numId w:val="5"/>
        </w:numPr>
      </w:pPr>
      <w:r>
        <w:rPr/>
        <w:t xml:space="preserve">Construire une base de données (quantis et qualis) pour constituer l'historique des informations            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Compétences relationnelles</w:t>
      </w:r>
    </w:p>
    <w:p>
      <w:pPr/>
    </w:p>
    <w:p>
      <w:pPr>
        <w:numPr>
          <w:ilvl w:val="0"/>
          <w:numId w:val="6"/>
        </w:numPr>
      </w:pPr>
      <w:r>
        <w:rPr/>
        <w:t xml:space="preserve">Identifier les compétences et les intervenants à mobiliser dans un projet            </w:t>
      </w:r>
    </w:p>
    <w:p>
      <w:pPr>
        <w:numPr>
          <w:ilvl w:val="0"/>
          <w:numId w:val="6"/>
        </w:numPr>
      </w:pPr>
      <w:r>
        <w:rPr/>
        <w:t xml:space="preserve">Négocier la mise en oeuvre d'une stratégie avec les équipes commerciales            </w:t>
      </w:r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Connaissances</w:t>
      </w:r>
    </w:p>
    <w:p>
      <w:pPr/>
    </w:p>
    <w:p>
      <w:pPr>
        <w:numPr>
          <w:ilvl w:val="0"/>
          <w:numId w:val="7"/>
        </w:numPr>
      </w:pPr>
      <w:r>
        <w:rPr/>
        <w:t xml:space="preserve">Communication et conduite de projets                    </w:t>
      </w:r>
    </w:p>
    <w:p>
      <w:pPr>
        <w:numPr>
          <w:ilvl w:val="1"/>
          <w:numId w:val="7"/>
        </w:numPr>
      </w:pPr>
      <w:r>
        <w:rPr/>
        <w:t xml:space="preserve">Outils et méthodes de gestion et de conduite de projet</w:t>
      </w:r>
    </w:p>
    <w:p>
      <w:pPr>
        <w:numPr>
          <w:ilvl w:val="1"/>
          <w:numId w:val="7"/>
        </w:numPr>
      </w:pPr>
      <w:r>
        <w:rPr/>
        <w:t xml:space="preserve">Techniques et outils de communication orale / écrite</w:t>
      </w:r>
    </w:p>
    <w:p>
      <w:pPr>
        <w:numPr>
          <w:ilvl w:val="0"/>
          <w:numId w:val="7"/>
        </w:numPr>
      </w:pPr>
      <w:r>
        <w:rPr/>
        <w:t xml:space="preserve">Environnement professionnel                    </w:t>
      </w:r>
    </w:p>
    <w:p>
      <w:pPr>
        <w:numPr>
          <w:ilvl w:val="1"/>
          <w:numId w:val="7"/>
        </w:numPr>
      </w:pPr>
      <w:r>
        <w:rPr/>
        <w:t xml:space="preserve">Connaissance des publics, de leurs attentes et comportements de lecture</w:t>
      </w:r>
    </w:p>
    <w:p>
      <w:pPr>
        <w:numPr>
          <w:ilvl w:val="1"/>
          <w:numId w:val="7"/>
        </w:numPr>
      </w:pPr>
      <w:r>
        <w:rPr/>
        <w:t xml:space="preserve">Connaissance pratique des réseaux sociaux tels que Instagram, X, Youtube, Linkedin, Facebook,... la blogosphère et les forums de discussion</w:t>
      </w:r>
    </w:p>
    <w:p>
      <w:pPr>
        <w:numPr>
          <w:ilvl w:val="0"/>
          <w:numId w:val="7"/>
        </w:numPr>
      </w:pPr>
      <w:r>
        <w:rPr/>
        <w:t xml:space="preserve">Statistiques et reporting            </w:t>
      </w:r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Voies d’accès et passerelles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Profils</w:t>
      </w:r>
    </w:p>
    <w:p>
      <w:pPr/>
    </w:p>
    <w:p>
      <w:pPr/>
      <w:r>
        <w:rPr/>
        <w:t xml:space="preserve">Bac + 5 dans les domaines du marketing, du commerce et de la gestion, ou encore des sciences politiques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Expérience</w:t>
      </w:r>
    </w:p>
    <w:p>
      <w:pPr/>
    </w:p>
    <w:p>
      <w:pPr/>
      <w:r>
        <w:rPr/>
        <w:t xml:space="preserve">Pas d'expérience requise</w:t>
      </w:r>
    </w:p>
    <w:p>
      <w:pPr/>
    </w:p>
    <w:p>
      <w:pPr/>
      <w:r>
        <w:rPr>
          <w:b w:val="1"/>
          <w:bCs w:val="1"/>
        </w:rPr>
        <w:t xml:space="preserve">Envie de changer de métier ?</w:t>
      </w:r>
    </w:p>
    <w:p>
      <w:pPr/>
      <w:r>
        <w:rPr/>
        <w:t xml:space="preserve">Retrouvez ci-dessous les passerelles envisageables au sein du des métiers de la presse et des agences de presse, sur la base de plusieurs critères de proximité.</w:t>
      </w:r>
    </w:p>
    <w:p>
      <w:pPr/>
    </w:p>
    <w:p>
      <w:pPr/>
      <w:r>
        <w:rPr>
          <w:color w:val="475569"/>
        </w:rPr>
        <w:t xml:space="preserve">MÉTIER(S) LIÉ(S)</w:t>
      </w:r>
    </w:p>
    <w:p>
      <w:pPr>
        <w:numPr>
          <w:ilvl w:val="0"/>
          <w:numId w:val="8"/>
        </w:numPr>
      </w:pPr>
      <w:r>
        <w:rPr/>
        <w:t xml:space="preserve">Chargé / la chargée de marketing éditorial</w:t>
      </w:r>
    </w:p>
    <w:p>
      <w:pPr>
        <w:numPr>
          <w:ilvl w:val="0"/>
          <w:numId w:val="8"/>
        </w:numPr>
      </w:pPr>
      <w:r>
        <w:rPr/>
        <w:t xml:space="preserve">Chargé / chargée de marketing stratégique</w:t>
      </w:r>
    </w:p>
    <w:p>
      <w:pPr>
        <w:numPr>
          <w:ilvl w:val="0"/>
          <w:numId w:val="8"/>
        </w:numPr>
      </w:pPr>
      <w:r>
        <w:rPr/>
        <w:t xml:space="preserve">Chargé / chargée d'abonnement fidélisation</w:t>
      </w:r>
    </w:p>
    <w:p>
      <w:pPr>
        <w:numPr>
          <w:ilvl w:val="0"/>
          <w:numId w:val="8"/>
        </w:numPr>
      </w:pPr>
      <w:r>
        <w:rPr/>
        <w:t xml:space="preserve">Chargé / chargée d'études et de recherche</w:t>
      </w:r>
    </w:p>
    <w:p>
      <w:pPr/>
    </w:p>
    <w:p>
      <w:pPr/>
      <w:r>
        <w:rPr>
          <w:color w:val="475569"/>
        </w:rPr>
        <w:t xml:space="preserve">AUTRE(S) MÉTIER(S) LIÉ(S)</w:t>
      </w:r>
    </w:p>
    <w:p>
      <w:pPr>
        <w:numPr>
          <w:ilvl w:val="0"/>
          <w:numId w:val="9"/>
        </w:numPr>
      </w:pPr>
      <w:r>
        <w:rPr/>
        <w:t xml:space="preserve">Data analyst</w:t>
      </w:r>
    </w:p>
    <w:p>
      <w:pPr>
        <w:numPr>
          <w:ilvl w:val="0"/>
          <w:numId w:val="9"/>
        </w:numPr>
      </w:pPr>
      <w:r>
        <w:rPr/>
        <w:t xml:space="preserve">Community manager (publicité)</w:t>
      </w:r>
    </w:p>
    <w:p>
      <w:pPr/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4500" w:type="dxa"/>
      <w:gridCol w:w="4500" w:type="dxa"/>
    </w:tblGrid>
    <w:tr>
      <w:trPr/>
      <w:tc>
        <w:tcPr>
          <w:tcW w:w="4500" w:type="dxa"/>
          <w:vAlign w:val="center"/>
          <w:noWrap/>
        </w:tcPr>
        <w:p>
          <w:r>
            <w:t xml:space="preserve">Document généré le 11/12/2024 à 13:30</w:t>
          </w:r>
        </w:p>
      </w:tc>
      <w:tc>
        <w:tcPr>
          <w:tcW w:w="4500" w:type="dxa"/>
          <w:vAlign w:val="center"/>
          <w:noWrap/>
        </w:tcPr>
        <w:p>
          <w:pPr>
            <w:jc w:val="right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000" w:type="dxa"/>
      <w:gridCol w:w="8000" w:type="dxa"/>
    </w:tblGrid>
    <w:tr>
      <w:trPr/>
      <w:tc>
        <w:tcPr>
          <w:tcW w:w="2000" w:type="dxa"/>
          <w:vAlign w:val="center"/>
          <w:noWrap/>
        </w:tcPr>
        <w:p>
          <w:pPr/>
          <w:r>
            <w:pict>
              <v:shape type="#_x0000_t75" stroked="f" style="width:80pt; height:10.401529636711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8000" w:type="dxa"/>
          <w:vAlign w:val="center"/>
          <w:noWrap/>
        </w:tcPr>
        <w:p>
          <w:pPr>
            <w:jc w:val="right"/>
          </w:pPr>
          <w:r>
            <w:rPr/>
            <w:t xml:space="preserve">Chargé / chargée de l'acquisition d'audience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7B77A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B709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5D72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187D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A5AA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7964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4751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5E35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7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ndidat.francetravail.fr/metierscope/fiche-metier/M1705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2024-12-11T13:30:12+00:00</dcterms:created>
  <dcterms:modified xsi:type="dcterms:W3CDTF">2024-12-11T13:30:12+00:00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