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475569"/>
        </w:rPr>
        <w:t xml:space="preserve">ELABORATION ET PRODUCTION DE CONTENUS JOURNALISTIQUES</w:t>
      </w:r>
    </w:p>
    <w:p>
      <w:pPr/>
      <w:r>
        <w:rPr>
          <w:sz w:val="36"/>
          <w:szCs w:val="36"/>
          <w:b w:val="1"/>
          <w:bCs w:val="1"/>
        </w:rPr>
        <w:t xml:space="preserve">Développeur / développeuse éditorial / éditoriale</w:t>
      </w:r>
    </w:p>
    <w:p>
      <w:pPr/>
    </w:p>
    <w:p>
      <w:pPr/>
    </w:p>
    <w:p>
      <w:pPr/>
      <w:r>
        <w:rPr>
          <w:b w:val="1"/>
          <w:bCs w:val="1"/>
        </w:rPr>
        <w:t xml:space="preserve">SOUS-FAMILLE : </w:t>
      </w:r>
    </w:p>
    <w:p>
      <w:pPr/>
      <w:r>
        <w:rPr/>
        <w:t xml:space="preserve">Mise en forme du contenu et illustration</w:t>
      </w:r>
    </w:p>
    <w:p>
      <w:pPr/>
    </w:p>
    <w:p>
      <w:pPr/>
      <w:r>
        <w:rPr>
          <w:b w:val="1"/>
          <w:bCs w:val="1"/>
        </w:rPr>
        <w:t xml:space="preserve">AUTRES APPELLATIONS : </w:t>
      </w:r>
    </w:p>
    <w:p>
      <w:pPr/>
      <w:r>
        <w:rPr/>
        <w:t xml:space="preserve">Responsable éditorial web</w:t>
      </w:r>
    </w:p>
    <w:p>
      <w:pPr/>
    </w:p>
    <w:p>
      <w:pPr/>
      <w:r>
        <w:rPr>
          <w:b w:val="1"/>
          <w:bCs w:val="1"/>
        </w:rPr>
        <w:t xml:space="preserve">CODE ROME : </w:t>
      </w:r>
    </w:p>
    <w:p>
      <w:pPr/>
      <w:hyperlink r:id="rId7" w:history="1">
        <w:r>
          <w:rPr/>
          <w:t xml:space="preserve">E1106-Journaliste</w:t>
        </w:r>
      </w:hyperlink>
    </w:p>
    <w:p>
      <w:pPr/>
    </w:p>
    <w:p>
      <w:pPr/>
      <w:r>
        <w:rPr>
          <w:b w:val="1"/>
          <w:bCs w:val="1"/>
        </w:rPr>
        <w:t xml:space="preserve">FINALITÉS : </w:t>
      </w:r>
    </w:p>
    <w:p>
      <w:pPr/>
      <w:r>
        <w:rPr/>
        <w:t xml:space="preserve">Le développeur / la développeuse éditorial / éditoriale couvre à la fois des activités techniques (liées au développement et à la diffusion des contenus sur les différents médias) et des activités liées à l'organisation de ces contenus, leur mise en scène, leur « éditorialisation ».</w:t>
      </w:r>
    </w:p>
    <w:p>
      <w:pPr/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Activités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Activités principales</w:t>
      </w:r>
    </w:p>
    <w:p>
      <w:pPr/>
    </w:p>
    <w:p>
      <w:pPr>
        <w:numPr>
          <w:ilvl w:val="0"/>
          <w:numId w:val="2"/>
        </w:numPr>
      </w:pPr>
      <w:r>
        <w:rPr/>
        <w:t xml:space="preserve">Veille technologique et connaissance du marché            </w:t>
      </w:r>
    </w:p>
    <w:p>
      <w:pPr>
        <w:numPr>
          <w:ilvl w:val="0"/>
          <w:numId w:val="2"/>
        </w:numPr>
      </w:pPr>
      <w:r>
        <w:rPr/>
        <w:t xml:space="preserve">Lancement des éditions numériques sur les supports choisis            </w:t>
      </w:r>
    </w:p>
    <w:p>
      <w:pPr>
        <w:numPr>
          <w:ilvl w:val="0"/>
          <w:numId w:val="2"/>
        </w:numPr>
      </w:pPr>
      <w:r>
        <w:rPr/>
        <w:t xml:space="preserve">Définition de la stratégie et des projets d'édition numérique                    </w:t>
      </w:r>
    </w:p>
    <w:p>
      <w:pPr>
        <w:numPr>
          <w:ilvl w:val="1"/>
          <w:numId w:val="2"/>
        </w:numPr>
      </w:pPr>
      <w:r>
        <w:rPr/>
        <w:t xml:space="preserve">Etudier et analyser les besoins émanant des services internes (marketing, publicité, communication)</w:t>
      </w:r>
    </w:p>
    <w:p>
      <w:pPr>
        <w:numPr>
          <w:ilvl w:val="1"/>
          <w:numId w:val="2"/>
        </w:numPr>
      </w:pPr>
      <w:r>
        <w:rPr/>
        <w:t xml:space="preserve">Effectuer un contrôle informatisé des contenus numériques</w:t>
      </w:r>
    </w:p>
    <w:p>
      <w:pPr>
        <w:numPr>
          <w:ilvl w:val="1"/>
          <w:numId w:val="2"/>
        </w:numPr>
      </w:pPr>
      <w:r>
        <w:rPr/>
        <w:t xml:space="preserve">Veiller à la cohérence des projets de développement et Assurer la compatibilité des éléments conformément à la stratégie numérique</w:t>
      </w:r>
    </w:p>
    <w:p>
      <w:pPr>
        <w:numPr>
          <w:ilvl w:val="1"/>
          <w:numId w:val="2"/>
        </w:numPr>
      </w:pPr>
      <w:r>
        <w:rPr/>
        <w:t xml:space="preserve">Recueillir et/ou écrire le cahier des charges sur le produit d'édition numérique</w:t>
      </w:r>
    </w:p>
    <w:p>
      <w:pPr>
        <w:numPr>
          <w:ilvl w:val="0"/>
          <w:numId w:val="2"/>
        </w:numPr>
      </w:pPr>
      <w:r>
        <w:rPr/>
        <w:t xml:space="preserve">Mise en adéquation des contenus numériques avec les supports                    </w:t>
      </w:r>
    </w:p>
    <w:p>
      <w:pPr>
        <w:numPr>
          <w:ilvl w:val="1"/>
          <w:numId w:val="2"/>
        </w:numPr>
      </w:pPr>
      <w:r>
        <w:rPr/>
        <w:t xml:space="preserve">Effectuer un contrôle informatisé des contenus numériques</w:t>
      </w:r>
    </w:p>
    <w:p>
      <w:pPr>
        <w:numPr>
          <w:ilvl w:val="1"/>
          <w:numId w:val="2"/>
        </w:numPr>
      </w:pPr>
      <w:r>
        <w:rPr/>
        <w:t xml:space="preserve">Développer des outils techniques d'animation et d'enrichissement des contenus</w:t>
      </w:r>
    </w:p>
    <w:p>
      <w:pPr/>
    </w:p>
    <w:p>
      <w:pPr/>
      <w:r>
        <w:rPr>
          <w:b w:val="1"/>
          <w:bCs w:val="1"/>
        </w:rPr>
        <w:t xml:space="preserve">VARIABILITÉ DES MÉTIERS : </w:t>
      </w:r>
    </w:p>
    <w:p>
      <w:pPr/>
      <w:r>
        <w:rPr/>
        <w:t xml:space="preserve">Le traitement de l'information client/lecteur peut également faire partie du champ de compétences du développeur / de la développeuse, soit dans une perspective d'interaction éditoriale (animation de groupes ou vérification des contenus sur Facebook ou Twitter) soit dans une perspective marketing (avec le pilotage d'outils tels que l'e-mailing ou l'e-CRM).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Compétences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stratégiques</w:t>
      </w:r>
    </w:p>
    <w:p>
      <w:pPr/>
    </w:p>
    <w:p>
      <w:pPr>
        <w:numPr>
          <w:ilvl w:val="0"/>
          <w:numId w:val="3"/>
        </w:numPr>
      </w:pPr>
      <w:r>
        <w:rPr/>
        <w:t xml:space="preserve">Imaginer les moyens et les outils qui vont permettre d'optimiser la diffusion des contenus (nombre, positionnement, mise en scène des éléments)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techniques</w:t>
      </w:r>
    </w:p>
    <w:p>
      <w:pPr/>
    </w:p>
    <w:p>
      <w:pPr>
        <w:numPr>
          <w:ilvl w:val="0"/>
          <w:numId w:val="4"/>
        </w:numPr>
      </w:pPr>
      <w:r>
        <w:rPr/>
        <w:t xml:space="preserve">Analyser la faisabilité et la validité d'une solution informatique dans le contexte d'une entreprise            </w:t>
      </w:r>
    </w:p>
    <w:p>
      <w:pPr>
        <w:numPr>
          <w:ilvl w:val="0"/>
          <w:numId w:val="4"/>
        </w:numPr>
      </w:pPr>
      <w:r>
        <w:rPr/>
        <w:t xml:space="preserve">Définir et Dimensionner les moyens à mettre en oeuvre pour concrétiser un projet de développement            </w:t>
      </w:r>
    </w:p>
    <w:p>
      <w:pPr>
        <w:numPr>
          <w:ilvl w:val="0"/>
          <w:numId w:val="4"/>
        </w:numPr>
      </w:pPr>
      <w:r>
        <w:rPr/>
        <w:t xml:space="preserve">Identifier les caractéristiques spécifiques d'un environnement            </w:t>
      </w:r>
    </w:p>
    <w:p>
      <w:pPr>
        <w:numPr>
          <w:ilvl w:val="0"/>
          <w:numId w:val="4"/>
        </w:numPr>
      </w:pPr>
      <w:r>
        <w:rPr/>
        <w:t xml:space="preserve">Traduire un besoin en spécifications techniques et en consignes            </w:t>
      </w:r>
    </w:p>
    <w:p>
      <w:pPr>
        <w:numPr>
          <w:ilvl w:val="0"/>
          <w:numId w:val="4"/>
        </w:numPr>
      </w:pPr>
      <w:r>
        <w:rPr/>
        <w:t xml:space="preserve">Vérifier le bon fonctionnement d'un produit sur différents terminaux (internet, mobile, tablettes,...)            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Compétences relationnelles</w:t>
      </w:r>
    </w:p>
    <w:p>
      <w:pPr/>
    </w:p>
    <w:p>
      <w:pPr>
        <w:numPr>
          <w:ilvl w:val="0"/>
          <w:numId w:val="5"/>
        </w:numPr>
      </w:pPr>
      <w:r>
        <w:rPr/>
        <w:t xml:space="preserve">Négocier des modalités d'intervention et de traitement avec des partenaires et des prestataires            </w:t>
      </w:r>
    </w:p>
    <w:p>
      <w:pPr>
        <w:numPr>
          <w:ilvl w:val="0"/>
          <w:numId w:val="5"/>
        </w:numPr>
      </w:pPr>
      <w:r>
        <w:rPr/>
        <w:t xml:space="preserve">Piloter et coordonner un grand nombre d'acteurs            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Connaissances</w:t>
      </w:r>
    </w:p>
    <w:p>
      <w:pPr/>
    </w:p>
    <w:p>
      <w:pPr>
        <w:numPr>
          <w:ilvl w:val="0"/>
          <w:numId w:val="6"/>
        </w:numPr>
      </w:pPr>
      <w:r>
        <w:rPr/>
        <w:t xml:space="preserve">Réseaux et systèmes d'information                    </w:t>
      </w:r>
    </w:p>
    <w:p>
      <w:pPr>
        <w:numPr>
          <w:ilvl w:val="1"/>
          <w:numId w:val="6"/>
        </w:numPr>
      </w:pPr>
      <w:r>
        <w:rPr/>
        <w:t xml:space="preserve">Architecture du SI de l'entreprise</w:t>
      </w:r>
    </w:p>
    <w:p>
      <w:pPr>
        <w:numPr>
          <w:ilvl w:val="1"/>
          <w:numId w:val="6"/>
        </w:numPr>
      </w:pPr>
      <w:r>
        <w:rPr/>
        <w:t xml:space="preserve">Paramétrage d'applications</w:t>
      </w:r>
    </w:p>
    <w:p>
      <w:pPr>
        <w:numPr>
          <w:ilvl w:val="1"/>
          <w:numId w:val="6"/>
        </w:numPr>
      </w:pPr>
      <w:r>
        <w:rPr/>
        <w:t xml:space="preserve">Techniques de développement (maquettage et prototypage, client-serveur, objet,...)</w:t>
      </w:r>
    </w:p>
    <w:p>
      <w:pPr>
        <w:numPr>
          <w:ilvl w:val="0"/>
          <w:numId w:val="6"/>
        </w:numPr>
      </w:pPr>
      <w:r>
        <w:rPr/>
        <w:t xml:space="preserve">Communication et conduite de projets            </w:t>
      </w:r>
    </w:p>
    <w:p>
      <w:pPr>
        <w:numPr>
          <w:ilvl w:val="0"/>
          <w:numId w:val="6"/>
        </w:numPr>
      </w:pPr>
      <w:r>
        <w:rPr/>
        <w:t xml:space="preserve">Environnement professionnel            </w:t>
      </w:r>
    </w:p>
    <w:p>
      <w:pPr>
        <w:numPr>
          <w:ilvl w:val="0"/>
          <w:numId w:val="6"/>
        </w:numPr>
      </w:pPr>
      <w:r>
        <w:rPr/>
        <w:t xml:space="preserve">Techniques web et audiovisuelles                    </w:t>
      </w:r>
    </w:p>
    <w:p>
      <w:pPr>
        <w:numPr>
          <w:ilvl w:val="1"/>
          <w:numId w:val="6"/>
        </w:numPr>
      </w:pPr>
      <w:r>
        <w:rPr/>
        <w:t xml:space="preserve">Langages et Pratiques du web</w:t>
      </w:r>
    </w:p>
    <w:p>
      <w:pPr>
        <w:numPr>
          <w:ilvl w:val="1"/>
          <w:numId w:val="6"/>
        </w:numPr>
      </w:pPr>
      <w:r>
        <w:rPr/>
        <w:t xml:space="preserve">Outils de publication et de diffusion sur le web</w:t>
      </w:r>
    </w:p>
    <w:p>
      <w:pPr/>
    </w:p>
    <w:p>
      <w:pPr/>
    </w:p>
    <w:p>
      <w:pPr/>
      <w:r>
        <w:rPr>
          <w:sz w:val="32"/>
          <w:szCs w:val="32"/>
          <w:b w:val="1"/>
          <w:bCs w:val="1"/>
        </w:rPr>
        <w:t xml:space="preserve">Voies d’accès et passerelles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Profils</w:t>
      </w:r>
    </w:p>
    <w:p>
      <w:pPr/>
    </w:p>
    <w:p>
      <w:pPr/>
      <w:r>
        <w:rPr/>
        <w:t xml:space="preserve">A partir d'un niveau Bac + 2 dans le domaine informatique / web</w:t>
      </w:r>
    </w:p>
    <w:p>
      <w:pPr/>
    </w:p>
    <w:p>
      <w:pPr/>
      <w:r>
        <w:rPr>
          <w:sz w:val="28"/>
          <w:szCs w:val="28"/>
          <w:b w:val="1"/>
          <w:bCs w:val="1"/>
          <w:i w:val="1"/>
          <w:iCs w:val="1"/>
        </w:rPr>
        <w:t xml:space="preserve">Expérience</w:t>
      </w:r>
    </w:p>
    <w:p>
      <w:pPr/>
    </w:p>
    <w:p>
      <w:pPr/>
      <w:r>
        <w:rPr/>
        <w:t xml:space="preserve">Pas d'expérience requise</w:t>
      </w:r>
    </w:p>
    <w:p>
      <w:pPr/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10/12/2024 à 01:01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0.401529636711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Développeur / développeuse éditorial / éditoriale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64D7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5A1D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C27F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7261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E160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ndidat.francetravail.fr/metierscope/fiche-metier/E1106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2024-12-10T01:01:08+00:00</dcterms:created>
  <dcterms:modified xsi:type="dcterms:W3CDTF">2024-12-10T01:01:08+00:00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