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475569"/>
        </w:rPr>
        <w:t xml:space="preserve">ELABORATION ET PRODUCTION DE CONTENUS JOURNALISTIQUES</w:t>
      </w:r>
    </w:p>
    <w:p>
      <w:pPr/>
      <w:r>
        <w:rPr>
          <w:sz w:val="36"/>
          <w:szCs w:val="36"/>
          <w:b w:val="1"/>
          <w:bCs w:val="1"/>
        </w:rPr>
        <w:t xml:space="preserve">Rédacteur / rédactrice en chef</w:t>
      </w:r>
    </w:p>
    <w:p>
      <w:pPr/>
    </w:p>
    <w:p>
      <w:pPr/>
    </w:p>
    <w:p>
      <w:pPr/>
      <w:r>
        <w:rPr>
          <w:b w:val="1"/>
          <w:bCs w:val="1"/>
        </w:rPr>
        <w:t xml:space="preserve">SOUS-FAMILLE : </w:t>
      </w:r>
    </w:p>
    <w:p>
      <w:pPr/>
      <w:r>
        <w:rPr/>
        <w:t xml:space="preserve">Création de contenu</w:t>
      </w:r>
    </w:p>
    <w:p>
      <w:pPr/>
    </w:p>
    <w:p>
      <w:pPr/>
      <w:r>
        <w:rPr>
          <w:b w:val="1"/>
          <w:bCs w:val="1"/>
        </w:rPr>
        <w:t xml:space="preserve">AUTRES APPELLATIONS : </w:t>
      </w:r>
    </w:p>
    <w:p>
      <w:pPr>
        <w:numPr>
          <w:ilvl w:val="0"/>
          <w:numId w:val="2"/>
        </w:numPr>
      </w:pPr>
      <w:r>
        <w:rPr/>
        <w:t xml:space="preserve">Rédacteur / rédactrice en chef adjoint / adjointe</w:t>
      </w:r>
    </w:p>
    <w:p>
      <w:pPr>
        <w:numPr>
          <w:ilvl w:val="0"/>
          <w:numId w:val="2"/>
        </w:numPr>
      </w:pPr>
      <w:r>
        <w:rPr/>
        <w:t xml:space="preserve">Chef / cheffe de service rédactionnel</w:t>
      </w:r>
    </w:p>
    <w:p>
      <w:pPr>
        <w:numPr>
          <w:ilvl w:val="0"/>
          <w:numId w:val="2"/>
        </w:numPr>
      </w:pPr>
      <w:r>
        <w:rPr/>
        <w:t xml:space="preserve">Chef / cheffe de service éditorial</w:t>
      </w:r>
    </w:p>
    <w:p>
      <w:pPr>
        <w:numPr>
          <w:ilvl w:val="0"/>
          <w:numId w:val="2"/>
        </w:numPr>
      </w:pPr>
      <w:r>
        <w:rPr/>
        <w:t xml:space="preserve">Journaliste chargé / chargée de publication</w:t>
      </w:r>
    </w:p>
    <w:p>
      <w:pPr/>
    </w:p>
    <w:p>
      <w:pPr/>
      <w:r>
        <w:rPr>
          <w:b w:val="1"/>
          <w:bCs w:val="1"/>
        </w:rPr>
        <w:t xml:space="preserve">CODE ROME : </w:t>
      </w:r>
    </w:p>
    <w:p>
      <w:pPr/>
      <w:hyperlink r:id="rId7" w:history="1">
        <w:r>
          <w:rPr/>
          <w:t xml:space="preserve">E1106-Journaliste</w:t>
        </w:r>
      </w:hyperlink>
    </w:p>
    <w:p>
      <w:pPr/>
    </w:p>
    <w:p>
      <w:pPr/>
      <w:r>
        <w:rPr>
          <w:b w:val="1"/>
          <w:bCs w:val="1"/>
        </w:rPr>
        <w:t xml:space="preserve">FINALITÉS : </w:t>
      </w:r>
    </w:p>
    <w:p>
      <w:pPr/>
      <w:r>
        <w:rPr/>
        <w:t xml:space="preserve">Le rédacteur / la rédactrice en chef anime les équipes de journalistes, donne la ligne éditoriale et définit les contenus.</w:t>
      </w:r>
    </w:p>
    <w:p>
      <w:pPr/>
    </w:p>
    <w:p>
      <w:pPr/>
    </w:p>
    <w:p>
      <w:pPr/>
    </w:p>
    <w:p>
      <w:pPr/>
      <w:r>
        <w:rPr>
          <w:sz w:val="32"/>
          <w:szCs w:val="32"/>
          <w:b w:val="1"/>
          <w:bCs w:val="1"/>
        </w:rPr>
        <w:t xml:space="preserve">Activités</w:t>
      </w:r>
    </w:p>
    <w:p>
      <w:pPr/>
    </w:p>
    <w:p>
      <w:pPr/>
      <w:r>
        <w:rPr>
          <w:sz w:val="28"/>
          <w:szCs w:val="28"/>
          <w:b w:val="1"/>
          <w:bCs w:val="1"/>
          <w:i w:val="1"/>
          <w:iCs w:val="1"/>
        </w:rPr>
        <w:t xml:space="preserve">Activités principales</w:t>
      </w:r>
    </w:p>
    <w:p>
      <w:pPr/>
    </w:p>
    <w:p>
      <w:pPr>
        <w:numPr>
          <w:ilvl w:val="0"/>
          <w:numId w:val="3"/>
        </w:numPr>
      </w:pPr>
      <w:r>
        <w:rPr/>
        <w:t xml:space="preserve">Définition de la ligne éditoriale et de l'identité visuelle            </w:t>
      </w:r>
    </w:p>
    <w:p>
      <w:pPr>
        <w:numPr>
          <w:ilvl w:val="0"/>
          <w:numId w:val="3"/>
        </w:numPr>
      </w:pPr>
      <w:r>
        <w:rPr/>
        <w:t xml:space="preserve">Suivi et animation de la ligne éditoriale et de l'identité visuelle                    </w:t>
      </w:r>
    </w:p>
    <w:p>
      <w:pPr>
        <w:numPr>
          <w:ilvl w:val="1"/>
          <w:numId w:val="3"/>
        </w:numPr>
      </w:pPr>
      <w:r>
        <w:rPr/>
        <w:t xml:space="preserve">Rechercher et proposer des idées de sujets</w:t>
      </w:r>
    </w:p>
    <w:p>
      <w:pPr>
        <w:numPr>
          <w:ilvl w:val="1"/>
          <w:numId w:val="3"/>
        </w:numPr>
      </w:pPr>
      <w:r>
        <w:rPr/>
        <w:t xml:space="preserve">Valider le BAT (bon à tirer) sur l'ensemble de la publication</w:t>
      </w:r>
    </w:p>
    <w:p>
      <w:pPr>
        <w:numPr>
          <w:ilvl w:val="1"/>
          <w:numId w:val="3"/>
        </w:numPr>
      </w:pPr>
      <w:r>
        <w:rPr/>
        <w:t xml:space="preserve">Assurer les moyens techniques et organisationnels du traitement rédactionnel dans le cadre du budget</w:t>
      </w:r>
    </w:p>
    <w:p>
      <w:pPr>
        <w:numPr>
          <w:ilvl w:val="0"/>
          <w:numId w:val="3"/>
        </w:numPr>
      </w:pPr>
      <w:r>
        <w:rPr/>
        <w:t xml:space="preserve">Organisation et coordination de la production éditoriale                    </w:t>
      </w:r>
    </w:p>
    <w:p>
      <w:pPr>
        <w:numPr>
          <w:ilvl w:val="1"/>
          <w:numId w:val="3"/>
        </w:numPr>
      </w:pPr>
      <w:r>
        <w:rPr/>
        <w:t xml:space="preserve">Rechercher et proposer des idées de sujets</w:t>
      </w:r>
    </w:p>
    <w:p>
      <w:pPr>
        <w:numPr>
          <w:ilvl w:val="1"/>
          <w:numId w:val="3"/>
        </w:numPr>
      </w:pPr>
      <w:r>
        <w:rPr/>
        <w:t xml:space="preserve">Relire et arbitrer les articles à paraître</w:t>
      </w:r>
    </w:p>
    <w:p>
      <w:pPr>
        <w:numPr>
          <w:ilvl w:val="1"/>
          <w:numId w:val="3"/>
        </w:numPr>
      </w:pPr>
      <w:r>
        <w:rPr/>
        <w:t xml:space="preserve">Assurer les moyens techniques et organisationnels du traitement rédactionnel dans le cadre du budget</w:t>
      </w:r>
    </w:p>
    <w:p>
      <w:pPr>
        <w:numPr>
          <w:ilvl w:val="1"/>
          <w:numId w:val="3"/>
        </w:numPr>
      </w:pPr>
      <w:r>
        <w:rPr/>
        <w:t xml:space="preserve">Définir, rédiger et appliquer la charte éditoriale</w:t>
      </w:r>
    </w:p>
    <w:p>
      <w:pPr>
        <w:numPr>
          <w:ilvl w:val="0"/>
          <w:numId w:val="3"/>
        </w:numPr>
      </w:pPr>
      <w:r>
        <w:rPr/>
        <w:t xml:space="preserve">Suivi et analyse du lectorat            </w:t>
      </w:r>
    </w:p>
    <w:p>
      <w:pPr>
        <w:numPr>
          <w:ilvl w:val="0"/>
          <w:numId w:val="3"/>
        </w:numPr>
      </w:pPr>
      <w:r>
        <w:rPr/>
        <w:t xml:space="preserve">Définition de la stratégie et des projets d'édition numérique            </w:t>
      </w:r>
    </w:p>
    <w:p>
      <w:pPr>
        <w:numPr>
          <w:ilvl w:val="0"/>
          <w:numId w:val="3"/>
        </w:numPr>
      </w:pPr>
      <w:r>
        <w:rPr/>
        <w:t xml:space="preserve">Développement de la visibilité d'une marque au sein de communautés sur le web                    </w:t>
      </w:r>
    </w:p>
    <w:p>
      <w:pPr>
        <w:numPr>
          <w:ilvl w:val="1"/>
          <w:numId w:val="3"/>
        </w:numPr>
      </w:pPr>
      <w:r>
        <w:rPr/>
        <w:t xml:space="preserve">Adapter la stratégie éditoriale aux usages des différents lecteurs</w:t>
      </w:r>
    </w:p>
    <w:p>
      <w:pPr>
        <w:numPr>
          <w:ilvl w:val="1"/>
          <w:numId w:val="3"/>
        </w:numPr>
      </w:pPr>
      <w:r>
        <w:rPr/>
        <w:t xml:space="preserve">Représenter l'entité dans les relations extérieures</w:t>
      </w:r>
    </w:p>
    <w:p>
      <w:pPr/>
    </w:p>
    <w:p>
      <w:pPr/>
      <w:r>
        <w:rPr>
          <w:b w:val="1"/>
          <w:bCs w:val="1"/>
        </w:rPr>
        <w:t xml:space="preserve">VARIABILITÉ DES MÉTIERS : </w:t>
      </w:r>
    </w:p>
    <w:p>
      <w:pPr/>
      <w:r>
        <w:rPr/>
        <w:t xml:space="preserve">Les activités du rédacteur / de la rédactrice en chef peuvent varier d'une entité à l'autre en fonction de la taille des équipes, de l'audience ou de la périocité du titre. Par ailleurs, le numérique peut faire l'objet d'activités dédiées comme le développement d'une offre numérique dédiée</w:t>
      </w:r>
    </w:p>
    <w:p>
      <w:pPr/>
    </w:p>
    <w:p>
      <w:pPr/>
    </w:p>
    <w:p>
      <w:pPr/>
      <w:r>
        <w:rPr>
          <w:sz w:val="32"/>
          <w:szCs w:val="32"/>
          <w:b w:val="1"/>
          <w:bCs w:val="1"/>
        </w:rPr>
        <w:t xml:space="preserve">Compétences</w:t>
      </w:r>
    </w:p>
    <w:p>
      <w:pPr/>
    </w:p>
    <w:p>
      <w:pPr/>
      <w:r>
        <w:rPr>
          <w:sz w:val="28"/>
          <w:szCs w:val="28"/>
          <w:b w:val="1"/>
          <w:bCs w:val="1"/>
          <w:i w:val="1"/>
          <w:iCs w:val="1"/>
        </w:rPr>
        <w:t xml:space="preserve">Compétences stratégiques</w:t>
      </w:r>
    </w:p>
    <w:p>
      <w:pPr/>
    </w:p>
    <w:p>
      <w:pPr>
        <w:numPr>
          <w:ilvl w:val="0"/>
          <w:numId w:val="4"/>
        </w:numPr>
      </w:pPr>
      <w:r>
        <w:rPr/>
        <w:t xml:space="preserve">Animer une réflexion stratégique afin de renouveler la formule ou la ligne éditoriale            </w:t>
      </w:r>
    </w:p>
    <w:p>
      <w:pPr/>
    </w:p>
    <w:p>
      <w:pPr/>
      <w:r>
        <w:rPr>
          <w:sz w:val="28"/>
          <w:szCs w:val="28"/>
          <w:b w:val="1"/>
          <w:bCs w:val="1"/>
          <w:i w:val="1"/>
          <w:iCs w:val="1"/>
        </w:rPr>
        <w:t xml:space="preserve">Compétences techniques</w:t>
      </w:r>
    </w:p>
    <w:p>
      <w:pPr/>
    </w:p>
    <w:p>
      <w:pPr>
        <w:numPr>
          <w:ilvl w:val="0"/>
          <w:numId w:val="5"/>
        </w:numPr>
      </w:pPr>
      <w:r>
        <w:rPr/>
        <w:t xml:space="preserve">Identifier l'angle à privilégier dans le traitement d'un sujet            </w:t>
      </w:r>
    </w:p>
    <w:p>
      <w:pPr>
        <w:numPr>
          <w:ilvl w:val="0"/>
          <w:numId w:val="5"/>
        </w:numPr>
      </w:pPr>
      <w:r>
        <w:rPr/>
        <w:t xml:space="preserve">Définir le déroulé, le séquençage et le renouvelement d'un chemin de fer numérique            </w:t>
      </w:r>
    </w:p>
    <w:p>
      <w:pPr>
        <w:numPr>
          <w:ilvl w:val="0"/>
          <w:numId w:val="5"/>
        </w:numPr>
      </w:pPr>
      <w:r>
        <w:rPr/>
        <w:t xml:space="preserve">Identifier et mesurer les risques juridiques lors de la diffusion d'un article/d'une image            </w:t>
      </w:r>
    </w:p>
    <w:p>
      <w:pPr>
        <w:numPr>
          <w:ilvl w:val="0"/>
          <w:numId w:val="5"/>
        </w:numPr>
      </w:pPr>
      <w:r>
        <w:rPr/>
        <w:t xml:space="preserve">Identifier les compétences et les intervenants à mobiliser            </w:t>
      </w:r>
    </w:p>
    <w:p>
      <w:pPr>
        <w:numPr>
          <w:ilvl w:val="0"/>
          <w:numId w:val="5"/>
        </w:numPr>
      </w:pPr>
      <w:r>
        <w:rPr/>
        <w:t xml:space="preserve">Formaliser les missions d'un collaborateur sur une période donnée            </w:t>
      </w:r>
    </w:p>
    <w:p>
      <w:pPr>
        <w:numPr>
          <w:ilvl w:val="0"/>
          <w:numId w:val="5"/>
        </w:numPr>
      </w:pPr>
      <w:r>
        <w:rPr/>
        <w:t xml:space="preserve">Identifier et développer des modalités d'échange et de coopération qui permettent aux collaborateurs de travailler ensemble            </w:t>
      </w:r>
    </w:p>
    <w:p>
      <w:pPr>
        <w:numPr>
          <w:ilvl w:val="0"/>
          <w:numId w:val="5"/>
        </w:numPr>
      </w:pPr>
      <w:r>
        <w:rPr/>
        <w:t xml:space="preserve">Arbitrer les charges de travail en fonction des objectifs prioritaires, des compétences disponibles et du budget            </w:t>
      </w:r>
    </w:p>
    <w:p>
      <w:pPr/>
    </w:p>
    <w:p>
      <w:pPr/>
      <w:r>
        <w:rPr>
          <w:sz w:val="28"/>
          <w:szCs w:val="28"/>
          <w:b w:val="1"/>
          <w:bCs w:val="1"/>
          <w:i w:val="1"/>
          <w:iCs w:val="1"/>
        </w:rPr>
        <w:t xml:space="preserve">Compétences relationnelles</w:t>
      </w:r>
    </w:p>
    <w:p>
      <w:pPr/>
    </w:p>
    <w:p>
      <w:pPr>
        <w:numPr>
          <w:ilvl w:val="0"/>
          <w:numId w:val="6"/>
        </w:numPr>
      </w:pPr>
      <w:r>
        <w:rPr/>
        <w:t xml:space="preserve">Négocier des arbitrages avec les décideurs de la publication            </w:t>
      </w:r>
    </w:p>
    <w:p>
      <w:pPr>
        <w:numPr>
          <w:ilvl w:val="0"/>
          <w:numId w:val="6"/>
        </w:numPr>
      </w:pPr>
      <w:r>
        <w:rPr/>
        <w:t xml:space="preserve">Repérer les caractéristiques, les motivations et les stratégies de ses interlocuteurs et/ou collaborateurs            </w:t>
      </w:r>
    </w:p>
    <w:p>
      <w:pPr>
        <w:numPr>
          <w:ilvl w:val="0"/>
          <w:numId w:val="6"/>
        </w:numPr>
      </w:pPr>
      <w:r>
        <w:rPr/>
        <w:t xml:space="preserve">Accompagner les équipes et leurs évolutions professionnelles            </w:t>
      </w:r>
    </w:p>
    <w:p>
      <w:pPr>
        <w:numPr>
          <w:ilvl w:val="0"/>
          <w:numId w:val="6"/>
        </w:numPr>
      </w:pPr>
      <w:r>
        <w:rPr/>
        <w:t xml:space="preserve">Connaissance de l'équipe de travail et des compétences disponibles            </w:t>
      </w:r>
    </w:p>
    <w:p>
      <w:pPr/>
    </w:p>
    <w:p>
      <w:pPr/>
    </w:p>
    <w:p>
      <w:pPr/>
      <w:r>
        <w:rPr>
          <w:sz w:val="32"/>
          <w:szCs w:val="32"/>
          <w:b w:val="1"/>
          <w:bCs w:val="1"/>
        </w:rPr>
        <w:t xml:space="preserve">Connaissances</w:t>
      </w:r>
    </w:p>
    <w:p>
      <w:pPr/>
    </w:p>
    <w:p>
      <w:pPr>
        <w:numPr>
          <w:ilvl w:val="0"/>
          <w:numId w:val="7"/>
        </w:numPr>
      </w:pPr>
      <w:r>
        <w:rPr/>
        <w:t xml:space="preserve">Environnement professionnel                    </w:t>
      </w:r>
    </w:p>
    <w:p>
      <w:pPr>
        <w:numPr>
          <w:ilvl w:val="1"/>
          <w:numId w:val="7"/>
        </w:numPr>
      </w:pPr>
      <w:r>
        <w:rPr/>
        <w:t xml:space="preserve">Connaissance de l'environnement, du secteur, des acteurs et de la concurrence</w:t>
      </w:r>
    </w:p>
    <w:p>
      <w:pPr>
        <w:numPr>
          <w:ilvl w:val="1"/>
          <w:numId w:val="7"/>
        </w:numPr>
      </w:pPr>
      <w:r>
        <w:rPr/>
        <w:t xml:space="preserve">Connaissance des publics, de leurs attentes et comportements de lecture</w:t>
      </w:r>
    </w:p>
    <w:p>
      <w:pPr>
        <w:numPr>
          <w:ilvl w:val="1"/>
          <w:numId w:val="7"/>
        </w:numPr>
      </w:pPr>
      <w:r>
        <w:rPr/>
        <w:t xml:space="preserve">Ethique et déontologie de la profession, droits et devoirs des journalistes</w:t>
      </w:r>
    </w:p>
    <w:p>
      <w:pPr>
        <w:numPr>
          <w:ilvl w:val="0"/>
          <w:numId w:val="7"/>
        </w:numPr>
      </w:pPr>
      <w:r>
        <w:rPr/>
        <w:t xml:space="preserve">Droit et législation                    </w:t>
      </w:r>
    </w:p>
    <w:p>
      <w:pPr>
        <w:numPr>
          <w:ilvl w:val="1"/>
          <w:numId w:val="7"/>
        </w:numPr>
      </w:pPr>
      <w:r>
        <w:rPr/>
        <w:t xml:space="preserve">Droit de l'image, droit de la propriété intellectuelle, droit d'auteur</w:t>
      </w:r>
    </w:p>
    <w:p>
      <w:pPr>
        <w:numPr>
          <w:ilvl w:val="1"/>
          <w:numId w:val="7"/>
        </w:numPr>
      </w:pPr>
      <w:r>
        <w:rPr/>
        <w:t xml:space="preserve">Ethique et déontologie de la profession, droits et devoirs des journalistes</w:t>
      </w:r>
    </w:p>
    <w:p>
      <w:pPr>
        <w:numPr>
          <w:ilvl w:val="0"/>
          <w:numId w:val="7"/>
        </w:numPr>
      </w:pPr>
      <w:r>
        <w:rPr/>
        <w:t xml:space="preserve">Techniques et outils rédactionnels et documentaires            </w:t>
      </w:r>
    </w:p>
    <w:p>
      <w:pPr>
        <w:numPr>
          <w:ilvl w:val="0"/>
          <w:numId w:val="7"/>
        </w:numPr>
      </w:pPr>
      <w:r>
        <w:rPr/>
        <w:t xml:space="preserve">Connaissances en langue            </w:t>
      </w:r>
    </w:p>
    <w:p>
      <w:pPr/>
    </w:p>
    <w:p>
      <w:pPr/>
    </w:p>
    <w:p>
      <w:pPr/>
      <w:r>
        <w:rPr>
          <w:sz w:val="32"/>
          <w:szCs w:val="32"/>
          <w:b w:val="1"/>
          <w:bCs w:val="1"/>
        </w:rPr>
        <w:t xml:space="preserve">Voies d’accès et passerelles</w:t>
      </w:r>
    </w:p>
    <w:p>
      <w:pPr/>
    </w:p>
    <w:p>
      <w:pPr/>
      <w:r>
        <w:rPr>
          <w:sz w:val="28"/>
          <w:szCs w:val="28"/>
          <w:b w:val="1"/>
          <w:bCs w:val="1"/>
          <w:i w:val="1"/>
          <w:iCs w:val="1"/>
        </w:rPr>
        <w:t xml:space="preserve">Profils</w:t>
      </w:r>
    </w:p>
    <w:p>
      <w:pPr/>
    </w:p>
    <w:p>
      <w:pPr/>
      <w:r>
        <w:rPr/>
        <w:t xml:space="preserve">A partir d'un Bac +5 en journalisme, sciences politiques ou équivalent</w:t>
      </w:r>
    </w:p>
    <w:p>
      <w:pPr/>
    </w:p>
    <w:p>
      <w:pPr/>
      <w:r>
        <w:rPr>
          <w:sz w:val="28"/>
          <w:szCs w:val="28"/>
          <w:b w:val="1"/>
          <w:bCs w:val="1"/>
          <w:i w:val="1"/>
          <w:iCs w:val="1"/>
        </w:rPr>
        <w:t xml:space="preserve">Expérience</w:t>
      </w:r>
    </w:p>
    <w:p>
      <w:pPr/>
    </w:p>
    <w:p>
      <w:pPr/>
      <w:r>
        <w:rPr/>
        <w:t xml:space="preserve">Une expérience de 6 ans minimum est exigée de rédacteur ou en rédaction. Une première expérience dans des fonctions de manager / d'encadrement est préférable</w:t>
      </w:r>
    </w:p>
    <w:p>
      <w:pPr/>
    </w:p>
    <w:p>
      <w:pPr/>
      <w:r>
        <w:rPr>
          <w:b w:val="1"/>
          <w:bCs w:val="1"/>
        </w:rPr>
        <w:t xml:space="preserve">Envie de changer de métier ?</w:t>
      </w:r>
    </w:p>
    <w:p>
      <w:pPr/>
      <w:r>
        <w:rPr/>
        <w:t xml:space="preserve">Retrouvez ci-dessous les passerelles envisageables au sein du des métiers de la presse et des agences de presse, sur la base de plusieurs critères de proximité.</w:t>
      </w:r>
    </w:p>
    <w:p>
      <w:pPr/>
    </w:p>
    <w:p>
      <w:pPr/>
      <w:r>
        <w:rPr>
          <w:color w:val="475569"/>
        </w:rPr>
        <w:t xml:space="preserve">MÉTIER(S) LIÉ(S)</w:t>
      </w:r>
    </w:p>
    <w:p>
      <w:pPr>
        <w:numPr>
          <w:ilvl w:val="0"/>
          <w:numId w:val="8"/>
        </w:numPr>
      </w:pPr>
      <w:r>
        <w:rPr/>
        <w:t xml:space="preserve">Editeur / éditrice de presse</w:t>
      </w:r>
    </w:p>
    <w:p>
      <w:pPr>
        <w:numPr>
          <w:ilvl w:val="0"/>
          <w:numId w:val="8"/>
        </w:numPr>
      </w:pPr>
      <w:r>
        <w:rPr/>
        <w:t xml:space="preserve">Directeur / directrice marketing / communication (Editions)</w:t>
      </w:r>
    </w:p>
    <w:p>
      <w:pPr>
        <w:numPr>
          <w:ilvl w:val="0"/>
          <w:numId w:val="8"/>
        </w:numPr>
      </w:pPr>
      <w:r>
        <w:rPr/>
        <w:t xml:space="preserve">Journaliste / reporter / reportrice d'images de presse écrite</w:t>
      </w:r>
    </w:p>
    <w:p>
      <w:pPr>
        <w:numPr>
          <w:ilvl w:val="0"/>
          <w:numId w:val="8"/>
        </w:numPr>
      </w:pPr>
      <w:r>
        <w:rPr/>
        <w:t xml:space="preserve">Photographe de presse</w:t>
      </w:r>
    </w:p>
    <w:p>
      <w:pPr/>
    </w:p>
    <w:p>
      <w:pPr/>
      <w:r>
        <w:rPr>
          <w:color w:val="475569"/>
        </w:rPr>
        <w:t xml:space="preserve">AUTRE(S) MÉTIER(S) LIÉ(S)</w:t>
      </w:r>
    </w:p>
    <w:p>
      <w:pPr>
        <w:numPr>
          <w:ilvl w:val="0"/>
          <w:numId w:val="9"/>
        </w:numPr>
      </w:pPr>
      <w:r>
        <w:rPr/>
        <w:t xml:space="preserve">Directeur / directrice artistique</w:t>
      </w:r>
    </w:p>
    <w:p>
      <w:pP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11/12/2024 à 13:32</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0.401529636711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Rédacteur / rédactrice en chef</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F0F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A9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5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7E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65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CA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F1D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0B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didat.francetravail.fr/metierscope/fiche-metier/E1106" TargetMode="Externa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2024-12-11T13:32:10+00:00</dcterms:created>
  <dcterms:modified xsi:type="dcterms:W3CDTF">2024-12-11T13:32:10+00:00</dcterms:modified>
</cp:coreProperties>
</file>

<file path=docProps/custom.xml><?xml version="1.0" encoding="utf-8"?>
<Properties xmlns="http://schemas.openxmlformats.org/officeDocument/2006/custom-properties" xmlns:vt="http://schemas.openxmlformats.org/officeDocument/2006/docPropsVTypes"/>
</file>