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Journaliste / reporter / reportrice d'images de presse écrite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Création de contenu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Reporter / reportrice cameraman pour la presse écrite</w:t>
      </w:r>
    </w:p>
    <w:p>
      <w:pPr>
        <w:numPr>
          <w:ilvl w:val="0"/>
          <w:numId w:val="2"/>
        </w:numPr>
      </w:pPr>
      <w:r>
        <w:rPr/>
        <w:t xml:space="preserve">Rédacteur / rédactrice vidéo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E1106-Journaliste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ou la journaliste reporter d'images (JRI) de presse écrite réalise des reportages audiovisuels ou des vidéos ayant vocation à être publiés sur le site web du titre de presse pour lequel il  / elle travaille.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Recherche d'information et réalisation du contenu visuel                    </w:t>
      </w:r>
    </w:p>
    <w:p>
      <w:pPr>
        <w:numPr>
          <w:ilvl w:val="1"/>
          <w:numId w:val="3"/>
        </w:numPr>
      </w:pPr>
      <w:r>
        <w:rPr/>
        <w:t xml:space="preserve">Réaliser des prises de vue ou de son (audio/vidéo)</w:t>
      </w:r>
    </w:p>
    <w:p>
      <w:pPr>
        <w:numPr>
          <w:ilvl w:val="1"/>
          <w:numId w:val="3"/>
        </w:numPr>
      </w:pPr>
      <w:r>
        <w:rPr/>
        <w:t xml:space="preserve">Rechercher et sélectionner les images auprès de différentes sources (documentation, experts, réseau, banques de données d'images...)</w:t>
      </w:r>
    </w:p>
    <w:p>
      <w:pPr>
        <w:numPr>
          <w:ilvl w:val="0"/>
          <w:numId w:val="3"/>
        </w:numPr>
      </w:pPr>
      <w:r>
        <w:rPr/>
        <w:t xml:space="preserve">Vérification des contenus visuels            </w:t>
      </w:r>
    </w:p>
    <w:p>
      <w:pPr>
        <w:numPr>
          <w:ilvl w:val="0"/>
          <w:numId w:val="3"/>
        </w:numPr>
      </w:pPr>
      <w:r>
        <w:rPr/>
        <w:t xml:space="preserve">Mise en forme et valorisation des contenus textes, visuels et multimédia                    </w:t>
      </w:r>
    </w:p>
    <w:p>
      <w:pPr>
        <w:numPr>
          <w:ilvl w:val="1"/>
          <w:numId w:val="3"/>
        </w:numPr>
      </w:pPr>
      <w:r>
        <w:rPr/>
        <w:t xml:space="preserve">Réaliser des prises de vue ou de son (audio/vidéo)</w:t>
      </w:r>
    </w:p>
    <w:p>
      <w:pPr>
        <w:numPr>
          <w:ilvl w:val="1"/>
          <w:numId w:val="3"/>
        </w:numPr>
      </w:pPr>
      <w:r>
        <w:rPr/>
        <w:t xml:space="preserve">Procéder au montage des reportages audio, vidéo ou diaporamas (web)</w:t>
      </w:r>
    </w:p>
    <w:p>
      <w:pPr>
        <w:numPr>
          <w:ilvl w:val="0"/>
          <w:numId w:val="3"/>
        </w:numPr>
      </w:pPr>
      <w:r>
        <w:rPr/>
        <w:t xml:space="preserve">Recherche d'information et réalisation du contenu rédactionnel                    </w:t>
      </w:r>
    </w:p>
    <w:p>
      <w:pPr>
        <w:numPr>
          <w:ilvl w:val="1"/>
          <w:numId w:val="3"/>
        </w:numPr>
      </w:pPr>
      <w:r>
        <w:rPr/>
        <w:t xml:space="preserve">Analyser, recouper et hiérarchiser l'information recueillie</w:t>
      </w:r>
    </w:p>
    <w:p>
      <w:pPr>
        <w:numPr>
          <w:ilvl w:val="1"/>
          <w:numId w:val="3"/>
        </w:numPr>
      </w:pPr>
      <w:r>
        <w:rPr/>
        <w:t xml:space="preserve">Réaliser des reportages, des enquêtes ou des interviews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Les activités du / de la JRI de presse écrite peuvent être multi-canal et multi-support - en fonction du titre dans lequel il / elle travaille. </w:t>
      </w:r>
    </w:p>
    <w:p>
      <w:pPr/>
      <w:r>
        <w:rPr/>
        <w:t xml:space="preserve">En outre, il / elle peut dans ses fonctions se faire appuyer d'un monteur / une monteuse spécialisé / spécialisée.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Prendre le son et enregistrer les images            </w:t>
      </w:r>
    </w:p>
    <w:p>
      <w:pPr>
        <w:numPr>
          <w:ilvl w:val="0"/>
          <w:numId w:val="4"/>
        </w:numPr>
      </w:pPr>
      <w:r>
        <w:rPr/>
        <w:t xml:space="preserve">Commenter les images pour transmettre une information ou un message clair            </w:t>
      </w:r>
    </w:p>
    <w:p>
      <w:pPr>
        <w:numPr>
          <w:ilvl w:val="0"/>
          <w:numId w:val="4"/>
        </w:numPr>
      </w:pPr>
      <w:r>
        <w:rPr/>
        <w:t xml:space="preserve">Identifier l'angle à privilégier dans le traitement d'un sujet            </w:t>
      </w:r>
    </w:p>
    <w:p>
      <w:pPr>
        <w:numPr>
          <w:ilvl w:val="0"/>
          <w:numId w:val="4"/>
        </w:numPr>
      </w:pPr>
      <w:r>
        <w:rPr/>
        <w:t xml:space="preserve">Repérer les sujets émergents susceptibles de faire l'objet d'un traitement éditorial            </w:t>
      </w:r>
    </w:p>
    <w:p>
      <w:pPr>
        <w:numPr>
          <w:ilvl w:val="0"/>
          <w:numId w:val="4"/>
        </w:numPr>
      </w:pPr>
      <w:r>
        <w:rPr/>
        <w:t xml:space="preserve">Exploiter des outils numériques et des logiciels de traitement des images pour développer des oeuvres multimédias            </w:t>
      </w:r>
    </w:p>
    <w:p>
      <w:pPr>
        <w:numPr>
          <w:ilvl w:val="0"/>
          <w:numId w:val="4"/>
        </w:numPr>
      </w:pPr>
      <w:r>
        <w:rPr/>
        <w:t xml:space="preserve">Réaliser et monter différents formats visuels (vidéos, diaporamas, web-documentaires) et des contenus interactifs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Diriger et encadrer un entretien/un échange avec toute la prise de recul nécessaire            </w:t>
      </w:r>
    </w:p>
    <w:p>
      <w:pPr>
        <w:numPr>
          <w:ilvl w:val="0"/>
          <w:numId w:val="5"/>
        </w:numPr>
      </w:pPr>
      <w:r>
        <w:rPr/>
        <w:t xml:space="preserve">S'adapter à son public / interlocuteur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Techniques web et audiovisuelles                    </w:t>
      </w:r>
    </w:p>
    <w:p>
      <w:pPr>
        <w:numPr>
          <w:ilvl w:val="1"/>
          <w:numId w:val="6"/>
        </w:numPr>
      </w:pPr>
      <w:r>
        <w:rPr/>
        <w:t xml:space="preserve">Techniques de scénarisation, de recoupement, de relecture et du rewriting</w:t>
      </w:r>
    </w:p>
    <w:p>
      <w:pPr>
        <w:numPr>
          <w:ilvl w:val="1"/>
          <w:numId w:val="6"/>
        </w:numPr>
      </w:pPr>
      <w:r>
        <w:rPr/>
        <w:t xml:space="preserve">Matériels audiovisuels (appareil photo, caméra,...)</w:t>
      </w:r>
    </w:p>
    <w:p>
      <w:pPr>
        <w:numPr>
          <w:ilvl w:val="1"/>
          <w:numId w:val="6"/>
        </w:numPr>
      </w:pPr>
      <w:r>
        <w:rPr/>
        <w:t xml:space="preserve">Droit de l'image, droit de la propriété intellectuelle, droit d'auteur</w:t>
      </w:r>
    </w:p>
    <w:p>
      <w:pPr>
        <w:numPr>
          <w:ilvl w:val="0"/>
          <w:numId w:val="6"/>
        </w:numPr>
      </w:pPr>
      <w:r>
        <w:rPr/>
        <w:t xml:space="preserve">Techniques de l'image                    </w:t>
      </w:r>
    </w:p>
    <w:p>
      <w:pPr>
        <w:numPr>
          <w:ilvl w:val="1"/>
          <w:numId w:val="6"/>
        </w:numPr>
      </w:pPr>
      <w:r>
        <w:rPr/>
        <w:t xml:space="preserve">Techniques de fabrication (outils, montage, traitement de l'image, habillage, ..) et de correction de l'image</w:t>
      </w:r>
    </w:p>
    <w:p>
      <w:pPr>
        <w:numPr>
          <w:ilvl w:val="1"/>
          <w:numId w:val="6"/>
        </w:numPr>
      </w:pPr>
      <w:r>
        <w:rPr/>
        <w:t xml:space="preserve">Connaissances graphiques (typographie, chromie,...)</w:t>
      </w:r>
    </w:p>
    <w:p>
      <w:pPr>
        <w:numPr>
          <w:ilvl w:val="0"/>
          <w:numId w:val="6"/>
        </w:numPr>
      </w:pPr>
      <w:r>
        <w:rPr/>
        <w:t xml:space="preserve">Droit et législation                    </w:t>
      </w:r>
    </w:p>
    <w:p>
      <w:pPr>
        <w:numPr>
          <w:ilvl w:val="1"/>
          <w:numId w:val="6"/>
        </w:numPr>
      </w:pPr>
      <w:r>
        <w:rPr/>
        <w:t xml:space="preserve">Droit de l'image, droit de la propriété intellectuelle, droit d'auteur</w:t>
      </w:r>
    </w:p>
    <w:p>
      <w:pPr>
        <w:numPr>
          <w:ilvl w:val="1"/>
          <w:numId w:val="6"/>
        </w:numPr>
      </w:pPr>
      <w:r>
        <w:rPr/>
        <w:t xml:space="preserve">Ethique et déontologie de la profession, droits et devoirs des journalistes</w:t>
      </w:r>
    </w:p>
    <w:p>
      <w:pPr>
        <w:numPr>
          <w:ilvl w:val="0"/>
          <w:numId w:val="6"/>
        </w:numPr>
      </w:pPr>
      <w:r>
        <w:rPr/>
        <w:t xml:space="preserve">Techniques et outils rédactionnels et documentaires            </w:t>
      </w:r>
    </w:p>
    <w:p>
      <w:pPr>
        <w:numPr>
          <w:ilvl w:val="0"/>
          <w:numId w:val="6"/>
        </w:numPr>
      </w:pPr>
      <w:r>
        <w:rPr/>
        <w:t xml:space="preserve">Environnement professionnel                    </w:t>
      </w:r>
    </w:p>
    <w:p>
      <w:pPr>
        <w:numPr>
          <w:ilvl w:val="1"/>
          <w:numId w:val="6"/>
        </w:numPr>
      </w:pPr>
      <w:r>
        <w:rPr/>
        <w:t xml:space="preserve">Ethique et déontologie de la profession, droits et devoirs des journalistes</w:t>
      </w:r>
    </w:p>
    <w:p>
      <w:pPr>
        <w:numPr>
          <w:ilvl w:val="1"/>
          <w:numId w:val="6"/>
        </w:numPr>
      </w:pPr>
      <w:r>
        <w:rPr/>
        <w:t xml:space="preserve">Connaissance des publics, de leurs attentes et comportements de lecture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de Bac +3 dans les domaines du journalisme, de l'art, design graphique, réalisation et audiovisuel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7"/>
        </w:numPr>
      </w:pPr>
      <w:r>
        <w:rPr/>
        <w:t xml:space="preserve">Documentaliste multimédia</w:t>
      </w:r>
    </w:p>
    <w:p>
      <w:pPr>
        <w:numPr>
          <w:ilvl w:val="0"/>
          <w:numId w:val="7"/>
        </w:numPr>
      </w:pPr>
      <w:r>
        <w:rPr/>
        <w:t xml:space="preserve">Reporter / reportrice</w:t>
      </w:r>
    </w:p>
    <w:p>
      <w:pPr>
        <w:numPr>
          <w:ilvl w:val="0"/>
          <w:numId w:val="7"/>
        </w:numPr>
      </w:pPr>
      <w:r>
        <w:rPr/>
        <w:t xml:space="preserve">Photographe de presse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Monteur / monteuse (audiovisuel)</w:t>
      </w:r>
    </w:p>
    <w:p>
      <w:pPr>
        <w:numPr>
          <w:ilvl w:val="0"/>
          <w:numId w:val="8"/>
        </w:numPr>
      </w:pPr>
      <w:r>
        <w:rPr/>
        <w:t xml:space="preserve">Responsable de prises de vues (audiovisuel)</w:t>
      </w:r>
    </w:p>
    <w:p>
      <w:pPr>
        <w:numPr>
          <w:ilvl w:val="0"/>
          <w:numId w:val="8"/>
        </w:numPr>
      </w:pPr>
      <w:r>
        <w:rPr/>
        <w:t xml:space="preserve">Journaliste (audiovisuel)</w:t>
      </w:r>
    </w:p>
    <w:p>
      <w:pPr>
        <w:numPr>
          <w:ilvl w:val="0"/>
          <w:numId w:val="8"/>
        </w:numPr>
      </w:pPr>
      <w:r>
        <w:rPr/>
        <w:t xml:space="preserve">Cadreur / cadreuse (audiovisuel)</w:t>
      </w:r>
    </w:p>
    <w:p>
      <w:pPr>
        <w:numPr>
          <w:ilvl w:val="0"/>
          <w:numId w:val="8"/>
        </w:numPr>
      </w:pPr>
      <w:r>
        <w:rPr/>
        <w:t xml:space="preserve">Scénariste (audiovisuel)</w:t>
      </w:r>
    </w:p>
    <w:p>
      <w:pPr>
        <w:numPr>
          <w:ilvl w:val="0"/>
          <w:numId w:val="8"/>
        </w:numPr>
      </w:pPr>
      <w:r>
        <w:rPr/>
        <w:t xml:space="preserve">Rédacteur / rédactrice en chef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13:32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Journaliste / reporter / reportrice d'images de presse écrite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DA1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16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26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55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F4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B4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32C7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10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2024-12-11T13:32:06+00:00</dcterms:created>
  <dcterms:modified xsi:type="dcterms:W3CDTF">2024-12-11T13:32:06+00:00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