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475569"/>
        </w:rPr>
        <w:t xml:space="preserve">IMPRESSION ET FABRICATION</w:t>
      </w:r>
    </w:p>
    <w:p>
      <w:pPr/>
      <w:r>
        <w:rPr>
          <w:sz w:val="36"/>
          <w:szCs w:val="36"/>
          <w:b w:val="1"/>
          <w:bCs w:val="1"/>
        </w:rPr>
        <w:t xml:space="preserve">Coordinateur / coordinatrice des expéditions</w:t>
      </w:r>
    </w:p>
    <w:p>
      <w:pPr/>
    </w:p>
    <w:p>
      <w:pPr/>
    </w:p>
    <w:p>
      <w:pPr/>
      <w:r>
        <w:rPr>
          <w:b w:val="1"/>
          <w:bCs w:val="1"/>
        </w:rPr>
        <w:t xml:space="preserve">AUTRES APPELLATIONS : </w:t>
      </w:r>
    </w:p>
    <w:p>
      <w:pPr/>
      <w:r>
        <w:rPr/>
        <w:t xml:space="preserve">Conducteur / conductrice opérateur polyvalente</w:t>
      </w:r>
    </w:p>
    <w:p>
      <w:pPr/>
    </w:p>
    <w:p>
      <w:pPr/>
      <w:r>
        <w:rPr>
          <w:b w:val="1"/>
          <w:bCs w:val="1"/>
        </w:rPr>
        <w:t xml:space="preserve">CODE ROME : </w:t>
      </w:r>
    </w:p>
    <w:p>
      <w:pPr/>
      <w:hyperlink r:id="rId7" w:history="1">
        <w:r>
          <w:rPr/>
          <w:t xml:space="preserve">N1303-Approvisionneur / Approvisionneuse logistique</w:t>
        </w:r>
      </w:hyperlink>
    </w:p>
    <w:p>
      <w:pPr/>
    </w:p>
    <w:p>
      <w:pPr/>
      <w:r>
        <w:rPr>
          <w:b w:val="1"/>
          <w:bCs w:val="1"/>
        </w:rPr>
        <w:t xml:space="preserve">FINALITÉS : </w:t>
      </w:r>
    </w:p>
    <w:p>
      <w:pPr/>
      <w:r>
        <w:rPr/>
        <w:t xml:space="preserve">Il / elle est chargé(e) de l'ensemble des opérations de logistique pour procéder à l'expédition des journaux  - de la réception des journaux après leur impression jusqu'à leur expédition, dans le respect des impératifs productifs (délais, qualité, coût…). A ce titre il / elle contrôle et est le / la garant(e) de la fluidité de la chaine de production.</w:t>
      </w:r>
    </w:p>
    <w:p>
      <w:pPr/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Activités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Activités principales</w:t>
      </w:r>
    </w:p>
    <w:p>
      <w:pPr/>
    </w:p>
    <w:p>
      <w:pPr>
        <w:numPr>
          <w:ilvl w:val="0"/>
          <w:numId w:val="2"/>
        </w:numPr>
      </w:pPr>
      <w:r>
        <w:rPr/>
        <w:t xml:space="preserve">Ventilation des quantités par tournée et confection des paquets                    </w:t>
      </w:r>
    </w:p>
    <w:p>
      <w:pPr>
        <w:numPr>
          <w:ilvl w:val="1"/>
          <w:numId w:val="2"/>
        </w:numPr>
      </w:pPr>
      <w:r>
        <w:rPr/>
        <w:t xml:space="preserve">Répartir les produits entre les canaux de distribution (Poste, porteurs, vente au numéro)</w:t>
      </w:r>
    </w:p>
    <w:p>
      <w:pPr>
        <w:numPr>
          <w:ilvl w:val="1"/>
          <w:numId w:val="2"/>
        </w:numPr>
      </w:pPr>
      <w:r>
        <w:rPr/>
        <w:t xml:space="preserve">Distribuer la production sur les machines adéquates (abonnés…)</w:t>
      </w:r>
    </w:p>
    <w:p>
      <w:pPr>
        <w:numPr>
          <w:ilvl w:val="1"/>
          <w:numId w:val="2"/>
        </w:numPr>
      </w:pPr>
      <w:r>
        <w:rPr/>
        <w:t xml:space="preserve">Contrôler la fabrication des paquets et des liasses postales</w:t>
      </w:r>
    </w:p>
    <w:p>
      <w:pPr>
        <w:numPr>
          <w:ilvl w:val="0"/>
          <w:numId w:val="2"/>
        </w:numPr>
      </w:pPr>
      <w:r>
        <w:rPr/>
        <w:t xml:space="preserve">Impression et finition des produits            </w:t>
      </w:r>
    </w:p>
    <w:p>
      <w:pPr>
        <w:numPr>
          <w:ilvl w:val="0"/>
          <w:numId w:val="2"/>
        </w:numPr>
      </w:pPr>
      <w:r>
        <w:rPr/>
        <w:t xml:space="preserve">Animation du réseau des prestataires de routage                    </w:t>
      </w:r>
    </w:p>
    <w:p>
      <w:pPr>
        <w:numPr>
          <w:ilvl w:val="1"/>
          <w:numId w:val="2"/>
        </w:numPr>
      </w:pPr>
      <w:r>
        <w:rPr/>
        <w:t xml:space="preserve">Organiser et optimiser l'ordre des tournées de routage par l'exploitation d'outils de gestion des circuits de distribution</w:t>
      </w:r>
    </w:p>
    <w:p>
      <w:pPr>
        <w:numPr>
          <w:ilvl w:val="1"/>
          <w:numId w:val="2"/>
        </w:numPr>
      </w:pPr>
      <w:r>
        <w:rPr/>
        <w:t xml:space="preserve">Abritrer les priorités en production</w:t>
      </w:r>
    </w:p>
    <w:p>
      <w:pPr>
        <w:numPr>
          <w:ilvl w:val="0"/>
          <w:numId w:val="2"/>
        </w:numPr>
      </w:pPr>
      <w:r>
        <w:rPr/>
        <w:t xml:space="preserve">Gestion des matériels et outils d'expédition            </w:t>
      </w:r>
    </w:p>
    <w:p>
      <w:pPr/>
    </w:p>
    <w:p>
      <w:pPr/>
      <w:r>
        <w:rPr>
          <w:b w:val="1"/>
          <w:bCs w:val="1"/>
        </w:rPr>
        <w:t xml:space="preserve">VARIABILITÉ DES MÉTIERS : </w:t>
      </w:r>
    </w:p>
    <w:p>
      <w:pPr/>
      <w:r>
        <w:rPr/>
        <w:t xml:space="preserve">Certaines structures externalisent le transport et leur filière portage. Dans ce cas, le coordinateur expédition pourra être en charge de la gestion des prestataires.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Compétences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techniques</w:t>
      </w:r>
    </w:p>
    <w:p>
      <w:pPr/>
    </w:p>
    <w:p>
      <w:pPr>
        <w:numPr>
          <w:ilvl w:val="0"/>
          <w:numId w:val="3"/>
        </w:numPr>
      </w:pPr>
      <w:r>
        <w:rPr/>
        <w:t xml:space="preserve">Appliquer des techniques de comptage et de sondage            </w:t>
      </w:r>
    </w:p>
    <w:p>
      <w:pPr>
        <w:numPr>
          <w:ilvl w:val="0"/>
          <w:numId w:val="3"/>
        </w:numPr>
      </w:pPr>
      <w:r>
        <w:rPr/>
        <w:t xml:space="preserve">Appliquer les Procédures et règles de sécurité et d'hygiène            </w:t>
      </w:r>
    </w:p>
    <w:p>
      <w:pPr>
        <w:numPr>
          <w:ilvl w:val="0"/>
          <w:numId w:val="3"/>
        </w:numPr>
      </w:pPr>
      <w:r>
        <w:rPr/>
        <w:t xml:space="preserve">Mettre en oeuvre les modalités d'acheminement appropriées qui optimisent le rapport coût/délais            </w:t>
      </w:r>
    </w:p>
    <w:p>
      <w:pPr>
        <w:numPr>
          <w:ilvl w:val="0"/>
          <w:numId w:val="3"/>
        </w:numPr>
      </w:pPr>
      <w:r>
        <w:rPr/>
        <w:t xml:space="preserve">Effectuer les contrôles nécessaires au maintien de la qualité            </w:t>
      </w:r>
    </w:p>
    <w:p>
      <w:pPr>
        <w:numPr>
          <w:ilvl w:val="0"/>
          <w:numId w:val="3"/>
        </w:numPr>
      </w:pPr>
      <w:r>
        <w:rPr/>
        <w:t xml:space="preserve">Contrôler la conformité des produits pour repérer les dysfonctionnements            </w:t>
      </w:r>
    </w:p>
    <w:p>
      <w:pPr>
        <w:numPr>
          <w:ilvl w:val="0"/>
          <w:numId w:val="3"/>
        </w:numPr>
      </w:pPr>
      <w:r>
        <w:rPr/>
        <w:t xml:space="preserve">Suivre les plannings d'expédition            </w:t>
      </w:r>
    </w:p>
    <w:p>
      <w:pPr>
        <w:numPr>
          <w:ilvl w:val="0"/>
          <w:numId w:val="3"/>
        </w:numPr>
      </w:pPr>
      <w:r>
        <w:rPr/>
        <w:t xml:space="preserve">Adapter des opérations logistiques selon les impératifs productifs            </w:t>
      </w:r>
    </w:p>
    <w:p>
      <w:pPr>
        <w:numPr>
          <w:ilvl w:val="0"/>
          <w:numId w:val="3"/>
        </w:numPr>
      </w:pPr>
      <w:r>
        <w:rPr/>
        <w:t xml:space="preserve">Identifier l'origine des dérives de gestion d'un stock (sur-stockage ou rupture)            </w:t>
      </w:r>
    </w:p>
    <w:p>
      <w:pPr>
        <w:numPr>
          <w:ilvl w:val="0"/>
          <w:numId w:val="3"/>
        </w:numPr>
      </w:pPr>
      <w:r>
        <w:rPr/>
        <w:t xml:space="preserve">Gérer les imprévus de le respect des délais impartis            </w:t>
      </w:r>
    </w:p>
    <w:p>
      <w:pPr>
        <w:numPr>
          <w:ilvl w:val="0"/>
          <w:numId w:val="3"/>
        </w:numPr>
      </w:pPr>
      <w:r>
        <w:rPr/>
        <w:t xml:space="preserve">Appliquer les procédures de manipulation des produits et les modes d'emploi des machines            </w:t>
      </w:r>
    </w:p>
    <w:p>
      <w:pPr>
        <w:numPr>
          <w:ilvl w:val="0"/>
          <w:numId w:val="3"/>
        </w:numPr>
      </w:pPr>
      <w:r>
        <w:rPr/>
        <w:t xml:space="preserve">Repérer les signaux/incidents d'une machine pour déclencher une opération de maintenance            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relationnelles</w:t>
      </w:r>
    </w:p>
    <w:p>
      <w:pPr/>
    </w:p>
    <w:p>
      <w:pPr>
        <w:numPr>
          <w:ilvl w:val="0"/>
          <w:numId w:val="4"/>
        </w:numPr>
      </w:pPr>
      <w:r>
        <w:rPr/>
        <w:t xml:space="preserve">Coordonner son action avec différents fournisseurs et services            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Connaissances</w:t>
      </w:r>
    </w:p>
    <w:p>
      <w:pPr/>
    </w:p>
    <w:p>
      <w:pPr>
        <w:numPr>
          <w:ilvl w:val="0"/>
          <w:numId w:val="5"/>
        </w:numPr>
      </w:pPr>
      <w:r>
        <w:rPr/>
        <w:t xml:space="preserve">Techniques et outils industriels                    </w:t>
      </w:r>
    </w:p>
    <w:p>
      <w:pPr>
        <w:numPr>
          <w:ilvl w:val="1"/>
          <w:numId w:val="5"/>
        </w:numPr>
      </w:pPr>
      <w:r>
        <w:rPr/>
        <w:t xml:space="preserve">Flux logistiques</w:t>
      </w:r>
    </w:p>
    <w:p>
      <w:pPr>
        <w:numPr>
          <w:ilvl w:val="1"/>
          <w:numId w:val="5"/>
        </w:numPr>
      </w:pPr>
      <w:r>
        <w:rPr/>
        <w:t xml:space="preserve">Amont/aval de la chaîne complète de production</w:t>
      </w:r>
    </w:p>
    <w:p>
      <w:pPr>
        <w:numPr>
          <w:ilvl w:val="1"/>
          <w:numId w:val="5"/>
        </w:numPr>
      </w:pPr>
      <w:r>
        <w:rPr/>
        <w:t xml:space="preserve">Connaissances du parc machines</w:t>
      </w:r>
    </w:p>
    <w:p>
      <w:pPr>
        <w:numPr>
          <w:ilvl w:val="1"/>
          <w:numId w:val="5"/>
        </w:numPr>
      </w:pPr>
      <w:r>
        <w:rPr/>
        <w:t xml:space="preserve">Logiciel de programmation et de suivi de la chaine / des machines</w:t>
      </w:r>
    </w:p>
    <w:p>
      <w:pPr>
        <w:numPr>
          <w:ilvl w:val="1"/>
          <w:numId w:val="5"/>
        </w:numPr>
      </w:pPr>
      <w:r>
        <w:rPr/>
        <w:t xml:space="preserve">Logiciels de gestion de stock</w:t>
      </w:r>
    </w:p>
    <w:p>
      <w:pPr>
        <w:numPr>
          <w:ilvl w:val="1"/>
          <w:numId w:val="5"/>
        </w:numPr>
      </w:pPr>
      <w:r>
        <w:rPr/>
        <w:t xml:space="preserve">Logiciels de suivi de l'activité</w:t>
      </w:r>
    </w:p>
    <w:p>
      <w:pPr>
        <w:numPr>
          <w:ilvl w:val="1"/>
          <w:numId w:val="5"/>
        </w:numPr>
      </w:pPr>
      <w:r>
        <w:rPr/>
        <w:t xml:space="preserve">Logiciel de pointage</w:t>
      </w:r>
    </w:p>
    <w:p>
      <w:pPr>
        <w:numPr>
          <w:ilvl w:val="0"/>
          <w:numId w:val="5"/>
        </w:numPr>
      </w:pPr>
      <w:r>
        <w:rPr/>
        <w:t xml:space="preserve">Règles et certifications                    </w:t>
      </w:r>
    </w:p>
    <w:p>
      <w:pPr>
        <w:numPr>
          <w:ilvl w:val="1"/>
          <w:numId w:val="5"/>
        </w:numPr>
      </w:pPr>
      <w:r>
        <w:rPr/>
        <w:t xml:space="preserve">Règlementation en matière de transport et messagerie</w:t>
      </w:r>
    </w:p>
    <w:p>
      <w:pPr>
        <w:numPr>
          <w:ilvl w:val="1"/>
          <w:numId w:val="5"/>
        </w:numPr>
      </w:pPr>
      <w:r>
        <w:rPr/>
        <w:t xml:space="preserve">Règles et certifications en matière de sécurité, d'environnement et de développement durable</w:t>
      </w:r>
    </w:p>
    <w:p>
      <w:pPr>
        <w:numPr>
          <w:ilvl w:val="1"/>
          <w:numId w:val="5"/>
        </w:numPr>
      </w:pPr>
      <w:r>
        <w:rPr/>
        <w:t xml:space="preserve">Régles de gestion et de saisie des informations</w:t>
      </w:r>
    </w:p>
    <w:p>
      <w:pPr>
        <w:numPr>
          <w:ilvl w:val="0"/>
          <w:numId w:val="5"/>
        </w:numPr>
      </w:pPr>
      <w:r>
        <w:rPr/>
        <w:t xml:space="preserve">Environnement professionnel                    </w:t>
      </w:r>
    </w:p>
    <w:p>
      <w:pPr>
        <w:numPr>
          <w:ilvl w:val="1"/>
          <w:numId w:val="5"/>
        </w:numPr>
      </w:pPr>
      <w:r>
        <w:rPr/>
        <w:t xml:space="preserve">Connaissance de l'environnement, du secteur, des acteurs et de la concurrence</w:t>
      </w:r>
    </w:p>
    <w:p>
      <w:pPr>
        <w:numPr>
          <w:ilvl w:val="1"/>
          <w:numId w:val="5"/>
        </w:numPr>
      </w:pPr>
      <w:r>
        <w:rPr/>
        <w:t xml:space="preserve">Connaissance de l'équipe de travail et des compétences disponibles</w:t>
      </w:r>
    </w:p>
    <w:p>
      <w:pPr>
        <w:numPr>
          <w:ilvl w:val="1"/>
          <w:numId w:val="5"/>
        </w:numPr>
      </w:pPr>
      <w:r>
        <w:rPr/>
        <w:t xml:space="preserve">Canaux de distribution de la presse et tarifs d'expédition</w:t>
      </w:r>
    </w:p>
    <w:p>
      <w:pPr>
        <w:numPr>
          <w:ilvl w:val="1"/>
          <w:numId w:val="5"/>
        </w:numPr>
      </w:pPr>
      <w:r>
        <w:rPr/>
        <w:t xml:space="preserve">Connaissance des fournisseurs, des prestataires et des pratiques commerciales</w:t>
      </w:r>
    </w:p>
    <w:p>
      <w:pPr>
        <w:numPr>
          <w:ilvl w:val="1"/>
          <w:numId w:val="5"/>
        </w:numPr>
      </w:pPr>
      <w:r>
        <w:rPr/>
        <w:t xml:space="preserve">Zones géographiques de distribution de la presse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Voies d’accès et passerelles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Profils</w:t>
      </w:r>
    </w:p>
    <w:p>
      <w:pPr/>
    </w:p>
    <w:p>
      <w:pPr/>
      <w:r>
        <w:rPr/>
        <w:t xml:space="preserve">A partir d'un Bac professionnel transport et logistique /maintenance des équipements industriels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Expérience</w:t>
      </w:r>
    </w:p>
    <w:p>
      <w:pPr/>
    </w:p>
    <w:p>
      <w:pPr/>
      <w:r>
        <w:rPr/>
        <w:t xml:space="preserve">Pas d'expérience particulière requise</w:t>
      </w:r>
    </w:p>
    <w:p>
      <w:pPr/>
    </w:p>
    <w:p>
      <w:pPr/>
      <w:r>
        <w:rPr>
          <w:b w:val="1"/>
          <w:bCs w:val="1"/>
        </w:rPr>
        <w:t xml:space="preserve">Envie de changer de métier ?</w:t>
      </w:r>
    </w:p>
    <w:p>
      <w:pPr/>
      <w:r>
        <w:rPr/>
        <w:t xml:space="preserve">Retrouvez ci-dessous les passerelles envisageables au sein du des métiers de la presse et des agences de presse, sur la base de plusieurs critères de proximité.</w:t>
      </w:r>
    </w:p>
    <w:p>
      <w:pPr/>
    </w:p>
    <w:p>
      <w:pPr/>
      <w:r>
        <w:rPr>
          <w:color w:val="475569"/>
        </w:rPr>
        <w:t xml:space="preserve">MÉTIERS PROCHES</w:t>
      </w:r>
    </w:p>
    <w:p>
      <w:pPr>
        <w:numPr>
          <w:ilvl w:val="0"/>
          <w:numId w:val="6"/>
        </w:numPr>
      </w:pPr>
      <w:r>
        <w:rPr/>
        <w:t xml:space="preserve">Responsable d'expéditions (logistique, transports, etc.)</w:t>
      </w:r>
    </w:p>
    <w:p>
      <w:pPr/>
    </w:p>
    <w:p>
      <w:pPr/>
      <w:r>
        <w:rPr>
          <w:color w:val="475569"/>
        </w:rPr>
        <w:t xml:space="preserve">MÉTIER(S) LIÉ(S)</w:t>
      </w:r>
    </w:p>
    <w:p>
      <w:pPr>
        <w:numPr>
          <w:ilvl w:val="0"/>
          <w:numId w:val="7"/>
        </w:numPr>
      </w:pPr>
      <w:r>
        <w:rPr/>
        <w:t xml:space="preserve">Fabricant / fabricante</w:t>
      </w:r>
    </w:p>
    <w:p>
      <w:pPr/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vAlign w:val="center"/>
          <w:noWrap/>
        </w:tcPr>
        <w:p>
          <w:r>
            <w:t xml:space="preserve">Document généré le 10/12/2024 à 00:59</w:t>
          </w:r>
        </w:p>
      </w:tc>
      <w:tc>
        <w:tcPr>
          <w:tcW w:w="4500" w:type="dxa"/>
          <w:vAlign w:val="center"/>
          <w:noWrap/>
        </w:tcPr>
        <w:p>
          <w:pPr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8000" w:type="dxa"/>
    </w:tblGrid>
    <w:tr>
      <w:trPr/>
      <w:tc>
        <w:tcPr>
          <w:tcW w:w="2000" w:type="dxa"/>
          <w:vAlign w:val="center"/>
          <w:noWrap/>
        </w:tcPr>
        <w:p>
          <w:pPr/>
          <w:r>
            <w:pict>
              <v:shape type="#_x0000_t75" stroked="f" style="width:80pt; height:10.401529636711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vAlign w:val="center"/>
          <w:noWrap/>
        </w:tcPr>
        <w:p>
          <w:pPr>
            <w:jc w:val="right"/>
          </w:pPr>
          <w:r>
            <w:rPr/>
            <w:t xml:space="preserve">Coordinateur / coordinatrice des expéditions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5087F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5E01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9C1A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AE22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E3C5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42FA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ndidat.francetravail.fr/metierscope/fiche-metier/N1303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2024-12-10T00:59:15+00:00</dcterms:created>
  <dcterms:modified xsi:type="dcterms:W3CDTF">2024-12-10T00:59:15+00:00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